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14D6" w14:textId="77777777" w:rsidR="00BE28C9" w:rsidRPr="00B5137C" w:rsidRDefault="00BE28C9" w:rsidP="00BE28C9">
      <w:pPr>
        <w:tabs>
          <w:tab w:val="right" w:pos="10170"/>
        </w:tabs>
        <w:bidi/>
        <w:spacing w:after="0" w:line="240" w:lineRule="auto"/>
        <w:ind w:left="-180"/>
        <w:jc w:val="center"/>
        <w:rPr>
          <w:rFonts w:ascii="IranNastaliq" w:hAnsi="IranNastaliq" w:cs="IranNastaliq"/>
          <w:sz w:val="28"/>
          <w:szCs w:val="28"/>
          <w:rtl/>
        </w:rPr>
      </w:pPr>
      <w:r w:rsidRPr="00B5137C">
        <w:rPr>
          <w:noProof/>
          <w:sz w:val="28"/>
          <w:szCs w:val="28"/>
        </w:rPr>
        <w:drawing>
          <wp:inline distT="0" distB="0" distL="0" distR="0" wp14:anchorId="491BAB25" wp14:editId="45818B2C">
            <wp:extent cx="1268627" cy="707660"/>
            <wp:effectExtent l="0" t="0" r="8255" b="0"/>
            <wp:docPr id="1" name="Picture 1" descr="Image result for ‫آرم جمهوری اسلام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آرم جمهوری اسلامی‬‎"/>
                    <pic:cNvPicPr>
                      <a:picLocks noChangeAspect="1" noChangeArrowheads="1"/>
                    </pic:cNvPicPr>
                  </pic:nvPicPr>
                  <pic:blipFill>
                    <a:blip r:embed="rId7" cstate="print"/>
                    <a:srcRect/>
                    <a:stretch>
                      <a:fillRect/>
                    </a:stretch>
                  </pic:blipFill>
                  <pic:spPr bwMode="auto">
                    <a:xfrm>
                      <a:off x="0" y="0"/>
                      <a:ext cx="1288171" cy="718562"/>
                    </a:xfrm>
                    <a:prstGeom prst="rect">
                      <a:avLst/>
                    </a:prstGeom>
                    <a:noFill/>
                    <a:ln w="9525">
                      <a:noFill/>
                      <a:miter lim="800000"/>
                      <a:headEnd/>
                      <a:tailEnd/>
                    </a:ln>
                  </pic:spPr>
                </pic:pic>
              </a:graphicData>
            </a:graphic>
          </wp:inline>
        </w:drawing>
      </w:r>
    </w:p>
    <w:p w14:paraId="74F24B3A" w14:textId="77777777" w:rsidR="00BE28C9" w:rsidRPr="00B5137C" w:rsidRDefault="00BE28C9" w:rsidP="00BE28C9">
      <w:pPr>
        <w:tabs>
          <w:tab w:val="right" w:pos="10170"/>
        </w:tabs>
        <w:bidi/>
        <w:spacing w:after="0" w:line="240" w:lineRule="auto"/>
        <w:ind w:left="-180"/>
        <w:jc w:val="center"/>
        <w:rPr>
          <w:rFonts w:ascii="IranNastaliq" w:hAnsi="IranNastaliq" w:cs="IranNastaliq"/>
          <w:b/>
          <w:bCs/>
          <w:sz w:val="44"/>
          <w:szCs w:val="44"/>
          <w:rtl/>
        </w:rPr>
      </w:pPr>
      <w:r w:rsidRPr="00B5137C">
        <w:rPr>
          <w:rFonts w:ascii="IranNastaliq" w:hAnsi="IranNastaliq" w:cs="IranNastaliq"/>
          <w:b/>
          <w:bCs/>
          <w:sz w:val="44"/>
          <w:szCs w:val="44"/>
          <w:rtl/>
        </w:rPr>
        <w:t>سرکنسولگری جمهوری اسلامی ایران</w:t>
      </w:r>
    </w:p>
    <w:p w14:paraId="0E3CE915" w14:textId="77777777" w:rsidR="00BE28C9" w:rsidRPr="00B5137C" w:rsidRDefault="00BE28C9" w:rsidP="00BE28C9">
      <w:pPr>
        <w:tabs>
          <w:tab w:val="right" w:pos="10170"/>
        </w:tabs>
        <w:bidi/>
        <w:spacing w:after="0" w:line="240" w:lineRule="auto"/>
        <w:ind w:left="-180"/>
        <w:jc w:val="center"/>
        <w:rPr>
          <w:rFonts w:ascii="IranNastaliq" w:hAnsi="IranNastaliq" w:cs="IranNastaliq"/>
          <w:b/>
          <w:bCs/>
          <w:sz w:val="44"/>
          <w:szCs w:val="44"/>
          <w:rtl/>
        </w:rPr>
      </w:pPr>
      <w:r w:rsidRPr="00B5137C">
        <w:rPr>
          <w:rFonts w:ascii="IranNastaliq" w:hAnsi="IranNastaliq" w:cs="IranNastaliq"/>
          <w:b/>
          <w:bCs/>
          <w:sz w:val="44"/>
          <w:szCs w:val="44"/>
          <w:rtl/>
        </w:rPr>
        <w:t>آکتائو</w:t>
      </w:r>
    </w:p>
    <w:p w14:paraId="51C68B97" w14:textId="77777777" w:rsidR="0021499F" w:rsidRDefault="00BE28C9" w:rsidP="0021499F">
      <w:pPr>
        <w:tabs>
          <w:tab w:val="right" w:pos="10170"/>
        </w:tabs>
        <w:bidi/>
        <w:spacing w:after="0" w:line="240" w:lineRule="auto"/>
        <w:ind w:left="-180"/>
        <w:jc w:val="center"/>
        <w:rPr>
          <w:rFonts w:ascii="IranNastaliq" w:hAnsi="IranNastaliq" w:cs="B Nazanin"/>
          <w:b/>
          <w:bCs/>
          <w:sz w:val="24"/>
          <w:szCs w:val="24"/>
          <w:rtl/>
        </w:rPr>
      </w:pPr>
      <w:r w:rsidRPr="00121BAC">
        <w:rPr>
          <w:rFonts w:ascii="IranNastaliq" w:hAnsi="IranNastaliq" w:cs="B Nazanin" w:hint="cs"/>
          <w:b/>
          <w:bCs/>
          <w:sz w:val="24"/>
          <w:szCs w:val="24"/>
          <w:rtl/>
        </w:rPr>
        <w:t>ب</w:t>
      </w:r>
      <w:r w:rsidR="0021499F" w:rsidRPr="00121BAC">
        <w:rPr>
          <w:rFonts w:ascii="IranNastaliq" w:hAnsi="IranNastaliq" w:cs="B Nazanin" w:hint="cs"/>
          <w:b/>
          <w:bCs/>
          <w:sz w:val="24"/>
          <w:szCs w:val="24"/>
          <w:rtl/>
        </w:rPr>
        <w:t>ا</w:t>
      </w:r>
      <w:r w:rsidRPr="00121BAC">
        <w:rPr>
          <w:rFonts w:ascii="IranNastaliq" w:hAnsi="IranNastaliq" w:cs="B Nazanin" w:hint="cs"/>
          <w:b/>
          <w:bCs/>
          <w:sz w:val="24"/>
          <w:szCs w:val="24"/>
          <w:rtl/>
        </w:rPr>
        <w:t>سمه تعالی</w:t>
      </w:r>
    </w:p>
    <w:p w14:paraId="48E60C34" w14:textId="77777777" w:rsidR="00E9327E" w:rsidRPr="00D54E3B" w:rsidRDefault="00E9327E" w:rsidP="00E9327E">
      <w:pPr>
        <w:tabs>
          <w:tab w:val="right" w:pos="10170"/>
        </w:tabs>
        <w:bidi/>
        <w:spacing w:after="0" w:line="240" w:lineRule="auto"/>
        <w:ind w:left="-180"/>
        <w:jc w:val="center"/>
        <w:rPr>
          <w:rFonts w:ascii="IranNastaliq" w:hAnsi="IranNastaliq" w:cs="B Titr"/>
          <w:sz w:val="24"/>
          <w:szCs w:val="24"/>
          <w:rtl/>
        </w:rPr>
      </w:pPr>
      <w:r w:rsidRPr="00D54E3B">
        <w:rPr>
          <w:rFonts w:ascii="IranNastaliq" w:hAnsi="IranNastaliq" w:cs="B Titr" w:hint="cs"/>
          <w:sz w:val="24"/>
          <w:szCs w:val="24"/>
          <w:rtl/>
        </w:rPr>
        <w:t>اهم اخبار و تحولات حوزه سرکنسولگری</w:t>
      </w:r>
    </w:p>
    <w:p w14:paraId="3C6EF365" w14:textId="77777777" w:rsidR="00BD0FD0" w:rsidRDefault="00E9327E" w:rsidP="00D708EA">
      <w:pPr>
        <w:tabs>
          <w:tab w:val="right" w:pos="10170"/>
        </w:tabs>
        <w:bidi/>
        <w:spacing w:after="0" w:line="240" w:lineRule="auto"/>
        <w:ind w:left="-180"/>
        <w:jc w:val="center"/>
        <w:rPr>
          <w:rFonts w:ascii="IranNastaliq" w:hAnsi="IranNastaliq" w:cs="B Titr"/>
          <w:sz w:val="24"/>
          <w:szCs w:val="24"/>
          <w:rtl/>
        </w:rPr>
      </w:pPr>
      <w:r w:rsidRPr="00D54E3B">
        <w:rPr>
          <w:rFonts w:ascii="IranNastaliq" w:hAnsi="IranNastaliq" w:cs="B Titr" w:hint="cs"/>
          <w:sz w:val="24"/>
          <w:szCs w:val="24"/>
          <w:rtl/>
        </w:rPr>
        <w:t>(هفته</w:t>
      </w:r>
      <w:r w:rsidR="00012013">
        <w:rPr>
          <w:rFonts w:ascii="IranNastaliq" w:hAnsi="IranNastaliq" w:cs="B Titr" w:hint="cs"/>
          <w:sz w:val="24"/>
          <w:szCs w:val="24"/>
          <w:rtl/>
        </w:rPr>
        <w:t xml:space="preserve"> </w:t>
      </w:r>
      <w:r w:rsidR="005A2406">
        <w:rPr>
          <w:rFonts w:ascii="IranNastaliq" w:hAnsi="IranNastaliq" w:cs="B Titr" w:hint="cs"/>
          <w:sz w:val="24"/>
          <w:szCs w:val="24"/>
          <w:rtl/>
        </w:rPr>
        <w:t>اول</w:t>
      </w:r>
      <w:r w:rsidR="00C83E00">
        <w:rPr>
          <w:rFonts w:ascii="IranNastaliq" w:hAnsi="IranNastaliq" w:cs="B Titr" w:hint="cs"/>
          <w:sz w:val="24"/>
          <w:szCs w:val="24"/>
          <w:rtl/>
          <w:lang w:bidi="fa-IR"/>
        </w:rPr>
        <w:t xml:space="preserve"> </w:t>
      </w:r>
      <w:r w:rsidR="00D708EA">
        <w:rPr>
          <w:rFonts w:ascii="IranNastaliq" w:hAnsi="IranNastaliq" w:cs="B Titr" w:hint="cs"/>
          <w:sz w:val="24"/>
          <w:szCs w:val="24"/>
          <w:rtl/>
        </w:rPr>
        <w:t>مرداد</w:t>
      </w:r>
      <w:r w:rsidR="00A36794">
        <w:rPr>
          <w:rFonts w:ascii="IranNastaliq" w:hAnsi="IranNastaliq" w:cs="B Titr" w:hint="cs"/>
          <w:sz w:val="24"/>
          <w:szCs w:val="24"/>
          <w:rtl/>
        </w:rPr>
        <w:t>1404</w:t>
      </w:r>
      <w:r w:rsidRPr="00D54E3B">
        <w:rPr>
          <w:rFonts w:ascii="IranNastaliq" w:hAnsi="IranNastaliq" w:cs="B Titr" w:hint="cs"/>
          <w:sz w:val="24"/>
          <w:szCs w:val="24"/>
          <w:rtl/>
        </w:rPr>
        <w:t>)</w:t>
      </w:r>
    </w:p>
    <w:p w14:paraId="077C2EA1" w14:textId="77777777" w:rsidR="005053B0" w:rsidRDefault="005053B0" w:rsidP="005053B0">
      <w:pPr>
        <w:bidi/>
        <w:spacing w:after="0" w:line="360" w:lineRule="auto"/>
        <w:jc w:val="both"/>
        <w:rPr>
          <w:rFonts w:asciiTheme="majorBidi" w:hAnsiTheme="majorBidi" w:cs="B Nazanin"/>
          <w:b/>
          <w:bCs/>
          <w:sz w:val="28"/>
          <w:szCs w:val="28"/>
          <w:lang w:bidi="fa-IR"/>
        </w:rPr>
      </w:pPr>
      <w:r>
        <w:rPr>
          <w:rFonts w:asciiTheme="majorBidi" w:hAnsiTheme="majorBidi" w:cs="B Nazanin" w:hint="cs"/>
          <w:b/>
          <w:bCs/>
          <w:sz w:val="28"/>
          <w:szCs w:val="28"/>
          <w:rtl/>
          <w:lang w:bidi="fa-IR"/>
        </w:rPr>
        <w:t xml:space="preserve">امضا قرارداد همکاری بندر دریایی باتومی با ترمینال شمالی بندرآکتائو </w:t>
      </w:r>
    </w:p>
    <w:p w14:paraId="42158E29" w14:textId="77777777" w:rsidR="005053B0" w:rsidRDefault="005053B0" w:rsidP="005053B0">
      <w:pPr>
        <w:bidi/>
        <w:spacing w:after="0" w:line="360" w:lineRule="auto"/>
        <w:ind w:firstLine="720"/>
        <w:jc w:val="both"/>
        <w:rPr>
          <w:rFonts w:asciiTheme="majorBidi" w:hAnsiTheme="majorBidi" w:cs="B Nazanin"/>
          <w:sz w:val="28"/>
          <w:szCs w:val="28"/>
          <w:lang w:bidi="fa-IR"/>
        </w:rPr>
      </w:pPr>
      <w:r>
        <w:rPr>
          <w:rFonts w:asciiTheme="majorBidi" w:hAnsiTheme="majorBidi" w:cs="B Nazanin" w:hint="cs"/>
          <w:sz w:val="28"/>
          <w:szCs w:val="28"/>
          <w:rtl/>
          <w:lang w:bidi="fa-IR"/>
        </w:rPr>
        <w:t xml:space="preserve">شرکت بندر دریایی باتومی و شرکت ترمینال دریای شمال آکتائو، یک توافقنامه همکاری در بندر دریایی باتومی در گرجستان امضا کردند. این توافقنامه بر توسعه حمل و نقل ترانزیتی بین گرجستان و قزاقستان از طریق مسیر حمل و نقل بین‌المللی ترانس خزر </w:t>
      </w:r>
      <w:r>
        <w:rPr>
          <w:rFonts w:asciiTheme="majorBidi" w:hAnsiTheme="majorBidi" w:cs="B Nazanin"/>
          <w:sz w:val="28"/>
          <w:szCs w:val="28"/>
          <w:lang w:bidi="fa-IR"/>
        </w:rPr>
        <w:t>TITR)</w:t>
      </w:r>
      <w:r>
        <w:rPr>
          <w:rFonts w:asciiTheme="majorBidi" w:hAnsiTheme="majorBidi" w:cs="B Nazanin" w:hint="cs"/>
          <w:sz w:val="28"/>
          <w:szCs w:val="28"/>
          <w:rtl/>
          <w:lang w:bidi="fa-IR"/>
        </w:rPr>
        <w:t>)  و بهره‌گیری از زیرساخت‌های بندری موجود هر دو نهاد تمرکز دارد. زمینه‌های کلیدی همکاری شامل تبادل تجربیات فنی و عملیاتی، تنوع‌بخشی و توسعه جریان‌های بار، هماهنگی فعالیت‌های بازاریابی با شرکت‌های کشتیرانی و سازماندهی برنامه‌های بازآموزی پرسنل و بازدیدهای کاری است. طرفین همچنین به طور مشترک بازارهای لجستیک منطقه‌ای را رصد کرده و راه‌حل‌های پیشرفته حمل و نقل بار و لجستیک را اجرا خواهند کرد.این توافقنامه بلافاصله لازم‌الاجرا می‌شود و به طور نامحدود معتبر بوده که منعکس‌کننده منافع مشترک در همکاری بلندمدت پایدار است.</w:t>
      </w:r>
    </w:p>
    <w:p w14:paraId="4FFB9329" w14:textId="77777777" w:rsidR="005053B0" w:rsidRDefault="005053B0" w:rsidP="005053B0">
      <w:pPr>
        <w:bidi/>
        <w:spacing w:after="0" w:line="360" w:lineRule="auto"/>
        <w:ind w:firstLine="720"/>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شرکت </w:t>
      </w:r>
      <w:r>
        <w:rPr>
          <w:rFonts w:asciiTheme="majorBidi" w:hAnsiTheme="majorBidi" w:cs="B Nazanin"/>
          <w:sz w:val="28"/>
          <w:szCs w:val="28"/>
          <w:lang w:bidi="fa-IR"/>
        </w:rPr>
        <w:t>Batumi Sea Port LLC</w:t>
      </w:r>
      <w:r>
        <w:rPr>
          <w:rFonts w:asciiTheme="majorBidi" w:hAnsiTheme="majorBidi" w:cs="B Nazanin" w:hint="cs"/>
          <w:sz w:val="28"/>
          <w:szCs w:val="28"/>
          <w:rtl/>
          <w:lang w:bidi="fa-IR"/>
        </w:rPr>
        <w:t xml:space="preserve"> یک شرکت با مسئولیت محدود گرجستانی است که در سال ۱۸۷۸ تأسیس شد و تحت مدیریت بلندمدت </w:t>
      </w:r>
      <w:r>
        <w:rPr>
          <w:rFonts w:asciiTheme="majorBidi" w:hAnsiTheme="majorBidi" w:cs="B Nazanin"/>
          <w:sz w:val="28"/>
          <w:szCs w:val="28"/>
          <w:lang w:bidi="fa-IR"/>
        </w:rPr>
        <w:t>Batumi Industrial Holdings</w:t>
      </w:r>
      <w:r>
        <w:rPr>
          <w:rFonts w:asciiTheme="majorBidi" w:hAnsiTheme="majorBidi" w:cs="B Nazanin" w:hint="cs"/>
          <w:sz w:val="28"/>
          <w:szCs w:val="28"/>
          <w:rtl/>
          <w:lang w:bidi="fa-IR"/>
        </w:rPr>
        <w:t xml:space="preserve">، یکی از شرکت‌های تابعه  </w:t>
      </w:r>
      <w:proofErr w:type="spellStart"/>
      <w:r>
        <w:rPr>
          <w:rFonts w:asciiTheme="majorBidi" w:hAnsiTheme="majorBidi" w:cs="B Nazanin"/>
          <w:sz w:val="28"/>
          <w:szCs w:val="28"/>
          <w:lang w:bidi="fa-IR"/>
        </w:rPr>
        <w:t>KazTransOil</w:t>
      </w:r>
      <w:proofErr w:type="spellEnd"/>
      <w:r>
        <w:rPr>
          <w:rFonts w:asciiTheme="majorBidi" w:hAnsiTheme="majorBidi" w:cs="B Nazanin"/>
          <w:sz w:val="28"/>
          <w:szCs w:val="28"/>
          <w:lang w:bidi="fa-IR"/>
        </w:rPr>
        <w:t xml:space="preserve"> </w:t>
      </w:r>
      <w:r>
        <w:rPr>
          <w:rFonts w:asciiTheme="majorBidi" w:hAnsiTheme="majorBidi" w:cs="B Nazanin" w:hint="cs"/>
          <w:sz w:val="28"/>
          <w:szCs w:val="28"/>
          <w:rtl/>
          <w:lang w:bidi="fa-IR"/>
        </w:rPr>
        <w:t xml:space="preserve"> از سال ۲۰۰۸ فعالیت می‌کند. باتومی عمیق‌ترین بندر دریایی گرجستان بوده که دارای ترمینال‌های بارگیری نفت، کانتینر، محموله‌های خشک، کشتی و مسافر و یک مرکز حمل و نقل استراتژیک در قفقاز است.</w:t>
      </w:r>
    </w:p>
    <w:p w14:paraId="014964B0" w14:textId="77777777" w:rsidR="005053B0" w:rsidRDefault="005053B0" w:rsidP="005053B0">
      <w:pPr>
        <w:bidi/>
        <w:spacing w:after="0" w:line="360" w:lineRule="auto"/>
        <w:ind w:firstLine="720"/>
        <w:jc w:val="both"/>
        <w:rPr>
          <w:rFonts w:asciiTheme="majorBidi" w:hAnsiTheme="majorBidi" w:cs="B Nazanin"/>
          <w:sz w:val="28"/>
          <w:szCs w:val="28"/>
          <w:lang w:bidi="fa-IR"/>
        </w:rPr>
      </w:pPr>
      <w:r>
        <w:rPr>
          <w:rFonts w:asciiTheme="majorBidi" w:hAnsiTheme="majorBidi" w:cs="B Nazanin" w:hint="cs"/>
          <w:sz w:val="28"/>
          <w:szCs w:val="28"/>
          <w:rtl/>
          <w:lang w:bidi="fa-IR"/>
        </w:rPr>
        <w:lastRenderedPageBreak/>
        <w:t xml:space="preserve">شرکت </w:t>
      </w:r>
      <w:r>
        <w:rPr>
          <w:rFonts w:asciiTheme="majorBidi" w:hAnsiTheme="majorBidi" w:cs="B Nazanin"/>
          <w:sz w:val="28"/>
          <w:szCs w:val="28"/>
          <w:lang w:bidi="fa-IR"/>
        </w:rPr>
        <w:t xml:space="preserve">Aktau North Sea Terminal LLC </w:t>
      </w:r>
      <w:r>
        <w:rPr>
          <w:rFonts w:asciiTheme="majorBidi" w:hAnsiTheme="majorBidi" w:cs="B Nazanin" w:hint="cs"/>
          <w:sz w:val="28"/>
          <w:szCs w:val="28"/>
          <w:rtl/>
          <w:lang w:bidi="fa-IR"/>
        </w:rPr>
        <w:t xml:space="preserve"> همچنین با نام </w:t>
      </w:r>
      <w:r>
        <w:rPr>
          <w:rFonts w:asciiTheme="majorBidi" w:hAnsiTheme="majorBidi" w:cs="B Nazanin"/>
          <w:sz w:val="28"/>
          <w:szCs w:val="28"/>
          <w:lang w:bidi="fa-IR"/>
        </w:rPr>
        <w:t>Aktau Marine North Terminal LLP</w:t>
      </w:r>
      <w:r>
        <w:rPr>
          <w:rFonts w:asciiTheme="majorBidi" w:hAnsiTheme="majorBidi" w:cs="B Nazanin" w:hint="cs"/>
          <w:sz w:val="28"/>
          <w:szCs w:val="28"/>
          <w:rtl/>
          <w:lang w:bidi="fa-IR"/>
        </w:rPr>
        <w:t xml:space="preserve"> شناخته می‌شود، یک شرکت با مسئولیت محدود قزاقستانی است که در سال ۲۰۱۴ تأسیس شد. این شرکت که در ساحل شرقی دریای خزر واقع شده، یک ترمینال چند منظوره با ظرفیت ۳ میلیون تن در سال برای جابجایی غلات، محموله‌های عمومی، فلزات و محموله‌های کانتینری بوده و به عنوان یک مرکز لجستیک چندوجهی کلیدی عمل می‌کند.</w:t>
      </w:r>
    </w:p>
    <w:p w14:paraId="77A870C7" w14:textId="77777777" w:rsidR="005053B0" w:rsidRDefault="00D17647" w:rsidP="005053B0">
      <w:pPr>
        <w:spacing w:after="0" w:line="360" w:lineRule="auto"/>
        <w:jc w:val="both"/>
        <w:rPr>
          <w:rFonts w:asciiTheme="majorBidi" w:hAnsiTheme="majorBidi" w:cs="B Nazanin"/>
          <w:b/>
          <w:bCs/>
          <w:sz w:val="28"/>
          <w:szCs w:val="28"/>
          <w:lang w:bidi="fa-IR"/>
        </w:rPr>
      </w:pPr>
      <w:hyperlink r:id="rId8" w:history="1">
        <w:r w:rsidR="005053B0">
          <w:rPr>
            <w:rStyle w:val="Hyperlink"/>
            <w:rFonts w:asciiTheme="majorBidi" w:hAnsiTheme="majorBidi" w:cs="B Nazanin"/>
            <w:sz w:val="28"/>
            <w:szCs w:val="28"/>
            <w:lang w:bidi="fa-IR"/>
          </w:rPr>
          <w:t>https://en.portnews.ru/news/379474/</w:t>
        </w:r>
      </w:hyperlink>
    </w:p>
    <w:p w14:paraId="13FB6F05" w14:textId="77777777" w:rsidR="005053B0" w:rsidRDefault="005053B0" w:rsidP="005053B0">
      <w:pPr>
        <w:bidi/>
        <w:spacing w:after="0" w:line="360" w:lineRule="auto"/>
        <w:jc w:val="both"/>
        <w:rPr>
          <w:rFonts w:asciiTheme="majorBidi" w:hAnsiTheme="majorBidi" w:cs="B Nazanin"/>
          <w:b/>
          <w:bCs/>
          <w:sz w:val="28"/>
          <w:szCs w:val="28"/>
          <w:rtl/>
          <w:lang w:bidi="fa-IR"/>
        </w:rPr>
      </w:pPr>
      <w:r>
        <w:rPr>
          <w:rFonts w:asciiTheme="majorBidi" w:hAnsiTheme="majorBidi" w:cs="B Nazanin" w:hint="cs"/>
          <w:b/>
          <w:bCs/>
          <w:sz w:val="28"/>
          <w:szCs w:val="28"/>
          <w:rtl/>
          <w:lang w:bidi="fa-IR"/>
        </w:rPr>
        <w:t>سرعت بخشیدن به روند ثبت اظهارنامه گمرکی در مانگیستائو</w:t>
      </w:r>
    </w:p>
    <w:p w14:paraId="2FDEC10C" w14:textId="77777777" w:rsidR="005053B0" w:rsidRDefault="005053B0" w:rsidP="005053B0">
      <w:pPr>
        <w:bidi/>
        <w:spacing w:after="0" w:line="360" w:lineRule="auto"/>
        <w:ind w:firstLine="720"/>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اداره درآمد ایالت منطقه مانگیستائو از اجرای فعال سیستم دیجیتال «کِدِن» برای تسریع رویه‌های گمرکی خبر داد. یکی از عناصر کلیدی این سیستم، ماژول اطلاع‌رسانی اولیه کالاهای وارداتی به قلمرو اتحادیه اقتصادی اوراسیا بود.ارسال اولیه اطلاعات، امکان ثبت ورود کالاها را در قالب الکترونیکی فراهم کرده و کاغذبازی را به حداقل می‌رساند. به لطف ماژول جدید، زمان پردازش اظهارنامه ترانزیت از 30 به 10 دقیقه کاهش یافته است.این سیستم به طور خودکار نیاز به انواع کنترل اضافی (دامپزشکی، بهداشت گیاهی و غیره) را بر اساس کدهای </w:t>
      </w:r>
      <w:r>
        <w:rPr>
          <w:rFonts w:asciiTheme="majorBidi" w:hAnsiTheme="majorBidi" w:cs="B Nazanin"/>
          <w:sz w:val="28"/>
          <w:szCs w:val="28"/>
          <w:lang w:bidi="fa-IR"/>
        </w:rPr>
        <w:t>VED</w:t>
      </w:r>
      <w:r>
        <w:rPr>
          <w:rFonts w:asciiTheme="majorBidi" w:hAnsiTheme="majorBidi" w:cs="B Nazanin" w:hint="cs"/>
          <w:sz w:val="28"/>
          <w:szCs w:val="28"/>
          <w:rtl/>
          <w:lang w:bidi="fa-IR"/>
        </w:rPr>
        <w:t xml:space="preserve"> اتحادیه اقتصادی اوراسیا تعیین  و همچنین امکان ادغام کار خدمات مرتبط را بدون دخالت انسان، فراهم می‌کند.</w:t>
      </w:r>
    </w:p>
    <w:p w14:paraId="0FA0C5F9" w14:textId="77777777" w:rsidR="005053B0" w:rsidRDefault="005053B0" w:rsidP="005053B0">
      <w:pPr>
        <w:bidi/>
        <w:spacing w:after="0" w:line="360" w:lineRule="auto"/>
        <w:jc w:val="both"/>
        <w:rPr>
          <w:rFonts w:asciiTheme="majorBidi" w:hAnsiTheme="majorBidi" w:cs="B Nazanin"/>
          <w:sz w:val="28"/>
          <w:szCs w:val="28"/>
          <w:lang w:bidi="fa-IR"/>
        </w:rPr>
      </w:pPr>
      <w:r>
        <w:rPr>
          <w:rFonts w:asciiTheme="majorBidi" w:hAnsiTheme="majorBidi" w:cs="B Nazanin" w:hint="cs"/>
          <w:sz w:val="28"/>
          <w:szCs w:val="28"/>
          <w:rtl/>
          <w:lang w:bidi="fa-IR"/>
        </w:rPr>
        <w:t>از نوامبر 2024 تا ژوئن 2025، بیش از 1.3 میلیون اطلاع‌رسانی اولیه در سراسر کشور ثبت شده است که بیش از 660 هزار مورد از آنها به طور خودکار به اظهارنامه ترانزیت تبدیل شده‌اند. وزارت امور مالی از شرکت‌کنندگان در فعالیت‌های اقتصادی خارجی می‌خواهد که از اطلاعات اولیه به‌طور فعال‌تری استفاده کنند زیرا این امر نه‌تنها زمان ثبت را کاهش می‌دهد، بلکه قزاقستان را به گذار کامل به لجستیک دیجیتال نزدیک‌تر می‌کند.</w:t>
      </w:r>
    </w:p>
    <w:p w14:paraId="25D7A86B" w14:textId="77777777" w:rsidR="005053B0" w:rsidRDefault="00D17647" w:rsidP="0035632B">
      <w:pPr>
        <w:spacing w:after="0" w:line="360" w:lineRule="auto"/>
        <w:jc w:val="both"/>
      </w:pPr>
      <w:hyperlink r:id="rId9" w:history="1">
        <w:r w:rsidR="005053B0">
          <w:rPr>
            <w:rStyle w:val="Hyperlink"/>
            <w:rFonts w:asciiTheme="majorBidi" w:hAnsiTheme="majorBidi" w:cstheme="majorBidi"/>
            <w:sz w:val="24"/>
            <w:szCs w:val="24"/>
            <w:lang w:bidi="fa-IR"/>
          </w:rPr>
          <w:t>https://www.lada.kz/aktau_news/society/141299-tamozhnia-za-10-minut-kak-uskorit-protseduru-oformleniia-deklaratsii-v-mangistau.html</w:t>
        </w:r>
      </w:hyperlink>
    </w:p>
    <w:p w14:paraId="5D64C4DF" w14:textId="77777777" w:rsidR="0035632B" w:rsidRDefault="0035632B" w:rsidP="0035632B">
      <w:pPr>
        <w:spacing w:after="0" w:line="360" w:lineRule="auto"/>
        <w:jc w:val="both"/>
      </w:pPr>
    </w:p>
    <w:p w14:paraId="7DE17B18" w14:textId="77777777" w:rsidR="0035632B" w:rsidRDefault="0035632B" w:rsidP="0035632B">
      <w:pPr>
        <w:spacing w:after="0" w:line="360" w:lineRule="auto"/>
        <w:jc w:val="both"/>
      </w:pPr>
    </w:p>
    <w:p w14:paraId="4E3C50FD" w14:textId="77777777" w:rsidR="0035632B" w:rsidRDefault="0035632B" w:rsidP="0035632B">
      <w:pPr>
        <w:spacing w:after="0" w:line="360" w:lineRule="auto"/>
        <w:jc w:val="both"/>
      </w:pPr>
    </w:p>
    <w:p w14:paraId="7AFBCAC1" w14:textId="77777777" w:rsidR="0035632B" w:rsidRPr="0035632B" w:rsidRDefault="0035632B" w:rsidP="0035632B">
      <w:pPr>
        <w:spacing w:after="0" w:line="360" w:lineRule="auto"/>
        <w:jc w:val="both"/>
        <w:rPr>
          <w:rtl/>
        </w:rPr>
      </w:pPr>
    </w:p>
    <w:p w14:paraId="289E4DF1" w14:textId="77777777" w:rsidR="005053B0" w:rsidRDefault="005053B0" w:rsidP="005053B0">
      <w:pPr>
        <w:bidi/>
        <w:spacing w:after="0" w:line="360" w:lineRule="auto"/>
        <w:jc w:val="both"/>
        <w:rPr>
          <w:rFonts w:cs="B Nazanin"/>
          <w:b/>
          <w:bCs/>
          <w:sz w:val="28"/>
          <w:szCs w:val="28"/>
          <w:rtl/>
        </w:rPr>
      </w:pPr>
      <w:r>
        <w:rPr>
          <w:rFonts w:asciiTheme="majorBidi" w:hAnsiTheme="majorBidi" w:cs="B Nazanin" w:hint="cs"/>
          <w:b/>
          <w:bCs/>
          <w:sz w:val="28"/>
          <w:szCs w:val="28"/>
          <w:rtl/>
          <w:lang w:bidi="fa-IR"/>
        </w:rPr>
        <w:lastRenderedPageBreak/>
        <w:t>آغاز فرآیند نمک‌زدایی آب دریا در کارخانه کندیرلی ژاناوزن</w:t>
      </w:r>
    </w:p>
    <w:p w14:paraId="5C20EBE5" w14:textId="77777777" w:rsidR="005053B0" w:rsidRDefault="005053B0" w:rsidP="005053B0">
      <w:pPr>
        <w:bidi/>
        <w:spacing w:after="0" w:line="360" w:lineRule="auto"/>
        <w:ind w:firstLine="720"/>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بر اساس اعلام شرکت ملی نفت و گاز جمهوری قزاقستان، کارخانه کندیرلی در ژاناوزن فرآیند نمک‌زدایی از آب دریا را آغاز کرده است. در ۹ جولای2025 و طی جریان سفر کاری آسخات خاسنوف، رییس هیئت مدیره شرکت سهامی عام </w:t>
      </w:r>
      <w:r>
        <w:rPr>
          <w:rFonts w:asciiTheme="majorBidi" w:hAnsiTheme="majorBidi" w:cs="B Nazanin"/>
          <w:sz w:val="28"/>
          <w:szCs w:val="28"/>
          <w:lang w:bidi="fa-IR"/>
        </w:rPr>
        <w:t>KMG)</w:t>
      </w:r>
      <w:r>
        <w:rPr>
          <w:rFonts w:asciiTheme="majorBidi" w:hAnsiTheme="majorBidi" w:cs="B Nazanin" w:hint="cs"/>
          <w:sz w:val="28"/>
          <w:szCs w:val="28"/>
          <w:rtl/>
          <w:lang w:bidi="fa-IR"/>
        </w:rPr>
        <w:t xml:space="preserve">) به منطقه مانگیستائو، وی  از کارخانه نمک‌زدایی آب دریا کندیرلی با ظرفیت طراحی ۵۰ هزار متر مکعب آب در روز بازدید کرد. کل چرخه تجهیزات فرآیندی راه‌اندازی شده که طی آن خط تولید نمک‌زدایی آب دریا بررسی و شستشو می شود. این فرآیند ۷۲ ساعت طول می‌کشد. در صورت موفقیت‌آمیز بودن آزمایش‌ها، کارخانه به بهره‌برداری می‌رسد. </w:t>
      </w:r>
    </w:p>
    <w:p w14:paraId="760685C2" w14:textId="77777777" w:rsidR="005053B0" w:rsidRDefault="005053B0" w:rsidP="005053B0">
      <w:pPr>
        <w:bidi/>
        <w:spacing w:after="0" w:line="360" w:lineRule="auto"/>
        <w:ind w:firstLine="720"/>
        <w:jc w:val="both"/>
        <w:rPr>
          <w:rFonts w:asciiTheme="majorBidi" w:hAnsiTheme="majorBidi" w:cs="B Nazanin"/>
          <w:sz w:val="28"/>
          <w:szCs w:val="28"/>
          <w:rtl/>
          <w:lang w:bidi="fa-IR"/>
        </w:rPr>
      </w:pPr>
      <w:r>
        <w:rPr>
          <w:rFonts w:asciiTheme="majorBidi" w:hAnsiTheme="majorBidi" w:cs="B Nazanin" w:hint="cs"/>
          <w:sz w:val="28"/>
          <w:szCs w:val="28"/>
          <w:rtl/>
          <w:lang w:bidi="fa-IR"/>
        </w:rPr>
        <w:t>لازم به ذکر است این کارخانه جدید قادر به تصفیه تا ۵۰ هزار متر مکعب آب دریا در روز خواهد بود که دسترسی پایدار به آب آشامیدنی را برای ژانائوزن فراهم کرده و بار خط لوله آب آستاراخان-مانگیشلاک را کاهش می‌دهد. این تأسیسات مجهز به سیستم‌های مدرن تصفیه آب و اتوماسیون از تولیدکنندگان پیشرو جهانی است.</w:t>
      </w:r>
    </w:p>
    <w:p w14:paraId="73464DF2" w14:textId="77777777" w:rsidR="005053B0" w:rsidRDefault="00D17647" w:rsidP="005053B0">
      <w:pPr>
        <w:spacing w:after="0" w:line="360" w:lineRule="auto"/>
        <w:jc w:val="both"/>
        <w:rPr>
          <w:rFonts w:asciiTheme="majorBidi" w:hAnsiTheme="majorBidi" w:cstheme="majorBidi"/>
          <w:b/>
          <w:bCs/>
          <w:sz w:val="24"/>
          <w:szCs w:val="24"/>
          <w:lang w:bidi="fa-IR"/>
        </w:rPr>
      </w:pPr>
      <w:hyperlink r:id="rId10" w:history="1">
        <w:r w:rsidR="005053B0">
          <w:rPr>
            <w:rStyle w:val="Hyperlink"/>
            <w:rFonts w:asciiTheme="majorBidi" w:hAnsiTheme="majorBidi" w:cstheme="majorBidi"/>
            <w:sz w:val="24"/>
            <w:szCs w:val="24"/>
            <w:lang w:bidi="fa-IR"/>
          </w:rPr>
          <w:t>https://www.lada.kz/aktau_news/society/140854-protsess-opresneniia-morskoi-vody-nachalsia-na-zavode-kendirli.html</w:t>
        </w:r>
      </w:hyperlink>
    </w:p>
    <w:p w14:paraId="6B294176" w14:textId="77777777" w:rsidR="005053B0" w:rsidRDefault="005053B0" w:rsidP="005053B0">
      <w:pPr>
        <w:bidi/>
        <w:spacing w:after="0" w:line="360" w:lineRule="auto"/>
        <w:jc w:val="both"/>
        <w:rPr>
          <w:rFonts w:asciiTheme="majorBidi" w:hAnsiTheme="majorBidi" w:cs="B Nazanin"/>
          <w:b/>
          <w:bCs/>
          <w:sz w:val="28"/>
          <w:szCs w:val="28"/>
          <w:rtl/>
          <w:lang w:bidi="fa-IR"/>
        </w:rPr>
      </w:pPr>
      <w:r>
        <w:rPr>
          <w:rFonts w:asciiTheme="majorBidi" w:hAnsiTheme="majorBidi" w:cs="B Nazanin" w:hint="cs"/>
          <w:b/>
          <w:bCs/>
          <w:sz w:val="28"/>
          <w:szCs w:val="28"/>
          <w:rtl/>
          <w:lang w:bidi="fa-IR"/>
        </w:rPr>
        <w:t xml:space="preserve">وضعیت شیلات در استان مانگیستائو </w:t>
      </w:r>
    </w:p>
    <w:p w14:paraId="28C13225" w14:textId="77777777" w:rsidR="005053B0" w:rsidRDefault="005053B0" w:rsidP="005053B0">
      <w:pPr>
        <w:bidi/>
        <w:spacing w:after="0" w:line="360" w:lineRule="auto"/>
        <w:ind w:firstLine="720"/>
        <w:jc w:val="both"/>
        <w:rPr>
          <w:rFonts w:asciiTheme="majorBidi" w:hAnsiTheme="majorBidi" w:cs="B Nazanin"/>
          <w:sz w:val="28"/>
          <w:szCs w:val="28"/>
          <w:rtl/>
          <w:lang w:bidi="fa-IR"/>
        </w:rPr>
      </w:pPr>
      <w:r>
        <w:rPr>
          <w:rFonts w:asciiTheme="majorBidi" w:hAnsiTheme="majorBidi" w:cs="B Nazanin" w:hint="cs"/>
          <w:sz w:val="28"/>
          <w:szCs w:val="28"/>
          <w:rtl/>
          <w:lang w:bidi="fa-IR"/>
        </w:rPr>
        <w:t xml:space="preserve">در منطقه مانگیستائو، بجزمجتمع های نفت و گاز به صنعت شیلات نیزتوجه فراوانی می شود. امروزه، شرکت‌های پرورش ماهی مانند «شرکت ناتالی» و «کاسپین ریورا» در منطقه مانگیستائو فعالیت می‌کنند. دانیار آکیمژانوف، مدیر شعبه منطقه‌ای انجمن شیلات و آبزی‌پروری "قزاق بالیک"، می گوید پیشرفت‌هایی در توسعه این صنعت وجود دارد. به گفته وی، سرعت توسعه شیلات در منطقه در مقایسه با سال‌های گذشته نتایج مثبتی را نشان می دهد. در حال حاضر، تعداد کارآفرینانی که می‌خواهند علاوه بر ماهیگیری، در پرورش و فرآوری عمیق نیز فعالیت کنند، رو به افزایش است. علاوه بر این، حمایت‌های دولتی زیادی نیز وجود دارد. انتظار می‌رود از امسال، پروژه‌های پرورش ماهی در مقیاس بزرگ ما مانند «ماهی ارگانیک» و «مروارید سرخ» راه‌اندازی شود. ما </w:t>
      </w:r>
      <w:r>
        <w:rPr>
          <w:rFonts w:asciiTheme="majorBidi" w:hAnsiTheme="majorBidi" w:cs="B Nazanin" w:hint="cs"/>
          <w:sz w:val="28"/>
          <w:szCs w:val="28"/>
          <w:rtl/>
          <w:lang w:bidi="fa-IR"/>
        </w:rPr>
        <w:lastRenderedPageBreak/>
        <w:t>در حال پرورش ماهی خاویاری، قزل‌آلا، کپور، ماهی آزاد دریای خزر و ماهی آزاد آفریقا هستیم. در آینده، کارهایی برای رهاسازی آنها در دریا به منظور افزایش ذخایر ماهی انجام خواهد شد.</w:t>
      </w:r>
    </w:p>
    <w:p w14:paraId="16AD8D09" w14:textId="77777777" w:rsidR="005053B0" w:rsidRDefault="005053B0" w:rsidP="005053B0">
      <w:pPr>
        <w:bidi/>
        <w:spacing w:after="0" w:line="360" w:lineRule="auto"/>
        <w:ind w:firstLine="720"/>
        <w:jc w:val="both"/>
        <w:rPr>
          <w:rFonts w:asciiTheme="majorBidi" w:hAnsiTheme="majorBidi" w:cs="B Nazanin"/>
          <w:sz w:val="28"/>
          <w:szCs w:val="28"/>
          <w:rtl/>
          <w:lang w:bidi="fa-IR"/>
        </w:rPr>
      </w:pPr>
      <w:r>
        <w:rPr>
          <w:rFonts w:asciiTheme="majorBidi" w:hAnsiTheme="majorBidi" w:cs="B Nazanin" w:hint="cs"/>
          <w:sz w:val="28"/>
          <w:szCs w:val="28"/>
          <w:rtl/>
          <w:lang w:bidi="fa-IR"/>
        </w:rPr>
        <w:t>بر اساس مصوبه برنامه دولت برای سال‌های ۲۰۲۱-۲۰۳۰ کشت تا ۲۷۰ هزار تن ماهی تجاری در خاک قزاقستان تایید شده که از این تعداد، ۱۰۰ هزار تن متعلق به منطقه مانگیستائو است.از ۳۳ مکان تأیید شده برای ماهیگیری تجاری در دریای خزر در منطقه مانگیستائو، ۲۲ مکان در شهرستان توپکاراگان واقع شده‌ که ۶۰۹ نفر به ماهیگیری مشغول می باشند. از این تعداد ۱۰۵ نفر به صورت دائمی در این صنعت مشغول به کار هستند. بر اساس قانون فعلی، کشتی‌های کوچک که تجهیزات ویژه ندارند، از رفتن به دریا در شب منع شده‌اند. با این حال، ماهیگیران می گویند با توجه به تأثیر منفی این محدودیت بر حرفه آنها تقاضا دارند این قانون مورد بررسی دوباره قرار گیرد. محدودیت ماهیگیری در این منطقه برای سال‌های ۲۰۲۴-۲۰۲۵ به پیشنهاد فرماندار منطقه با ۶۹.۳ درصد رشد‌ به ۳۶۲۶۸ تن افزایش یافته که از این تعداد، صید بچه ماهی به ۳۳۱۷۲ تن رسیده است.</w:t>
      </w:r>
    </w:p>
    <w:p w14:paraId="1B0852B6" w14:textId="77777777" w:rsidR="005053B0" w:rsidRDefault="00D17647" w:rsidP="005053B0">
      <w:pPr>
        <w:spacing w:after="0" w:line="360" w:lineRule="auto"/>
        <w:jc w:val="both"/>
        <w:rPr>
          <w:rStyle w:val="Hyperlink"/>
          <w:rFonts w:cstheme="majorBidi"/>
          <w:sz w:val="24"/>
          <w:szCs w:val="24"/>
        </w:rPr>
      </w:pPr>
      <w:hyperlink r:id="rId11" w:history="1">
        <w:r w:rsidR="005053B0">
          <w:rPr>
            <w:rStyle w:val="Hyperlink"/>
            <w:rFonts w:asciiTheme="majorBidi" w:hAnsiTheme="majorBidi" w:cstheme="majorBidi"/>
            <w:sz w:val="24"/>
            <w:szCs w:val="24"/>
            <w:lang w:bidi="fa-IR"/>
          </w:rPr>
          <w:t>https://otpannews.kz/kz/news/10167</w:t>
        </w:r>
      </w:hyperlink>
    </w:p>
    <w:p w14:paraId="2959CBB0" w14:textId="77777777" w:rsidR="005053B0" w:rsidRDefault="005053B0" w:rsidP="005053B0">
      <w:pPr>
        <w:bidi/>
        <w:spacing w:after="0" w:line="360" w:lineRule="auto"/>
        <w:jc w:val="both"/>
        <w:rPr>
          <w:rFonts w:cs="B Nazanin"/>
          <w:sz w:val="28"/>
          <w:szCs w:val="28"/>
          <w:rtl/>
        </w:rPr>
      </w:pPr>
      <w:r>
        <w:rPr>
          <w:rFonts w:asciiTheme="majorBidi" w:hAnsiTheme="majorBidi" w:cs="B Nazanin" w:hint="cs"/>
          <w:b/>
          <w:bCs/>
          <w:sz w:val="28"/>
          <w:szCs w:val="28"/>
          <w:rtl/>
          <w:lang w:bidi="fa-IR"/>
        </w:rPr>
        <w:t xml:space="preserve">منطقه آتیرائو میزبان جشنواره بین‌المللی شکوفه‌های نیلوفر آبی </w:t>
      </w:r>
    </w:p>
    <w:p w14:paraId="74E7E1EC" w14:textId="77777777" w:rsidR="005053B0" w:rsidRDefault="005053B0" w:rsidP="005053B0">
      <w:pPr>
        <w:bidi/>
        <w:spacing w:after="0" w:line="360" w:lineRule="auto"/>
        <w:ind w:firstLine="720"/>
        <w:jc w:val="both"/>
        <w:rPr>
          <w:rFonts w:asciiTheme="majorBidi" w:hAnsiTheme="majorBidi" w:cs="B Nazanin"/>
          <w:sz w:val="28"/>
          <w:szCs w:val="28"/>
          <w:rtl/>
          <w:lang w:bidi="fa-IR"/>
        </w:rPr>
      </w:pPr>
      <w:r>
        <w:rPr>
          <w:rFonts w:asciiTheme="majorBidi" w:hAnsiTheme="majorBidi" w:cs="B Nazanin" w:hint="cs"/>
          <w:sz w:val="28"/>
          <w:szCs w:val="28"/>
          <w:rtl/>
          <w:lang w:bidi="fa-IR"/>
        </w:rPr>
        <w:t>اداره سیاست داخلی منطقه آتیرائو گزارش داد که یکی از مورد انتظارترین رویدادهای فرهنگی قزاقستان در سال جاری، جشنواره لوتوس ۲۰۲۵، در تاریخ ۲۶ جولای در روستای تنگیز، منطقه آتیرائو برگزار خواهد شد.</w:t>
      </w:r>
    </w:p>
    <w:p w14:paraId="7ED30368" w14:textId="77777777" w:rsidR="005053B0" w:rsidRDefault="005053B0" w:rsidP="005053B0">
      <w:pPr>
        <w:bidi/>
        <w:spacing w:after="0" w:line="360" w:lineRule="auto"/>
        <w:jc w:val="both"/>
        <w:rPr>
          <w:rFonts w:asciiTheme="majorBidi" w:hAnsiTheme="majorBidi" w:cs="B Nazanin"/>
          <w:sz w:val="28"/>
          <w:szCs w:val="28"/>
          <w:lang w:bidi="fa-IR"/>
        </w:rPr>
      </w:pPr>
      <w:r>
        <w:rPr>
          <w:rFonts w:asciiTheme="majorBidi" w:hAnsiTheme="majorBidi" w:cs="B Nazanin" w:hint="cs"/>
          <w:sz w:val="28"/>
          <w:szCs w:val="28"/>
          <w:rtl/>
          <w:lang w:bidi="fa-IR"/>
        </w:rPr>
        <w:t xml:space="preserve">گل نیلوفر آبی، هدیه‌ای بی‌نظیر از طبیعت از دوران باستان، مقدس شمرده می‌شود و نه تنها با زیبایی چشمگیرش، بلکه با کمیابی خود گردشگران را جذب می‌کند. در منطقه کورمانگازی، مزارع نیلوفر آبی ۸ تا ۱۰ هکتار را پوشش می‌دهند. ارتفاع برخی از ساقه‌ها به ۱.۵ تا ۲ متر و قطر برگ‌ها تا ۶۰ سانتی‌متر می‌رسد. مکان‌های کمی در جهان وجود دارند که نیلوفرهای وحشی در آنها شکوفا می‌شوند و به همین دلیل قرار است نیلوفر آبی به نمادی از برند گردشگری آتیرائو تبدیل شود. این رویداد با جشنواره  ای از ورزش های سنتی از جمله مسابقات قزاق کورسی (کشتی ملی)، آلیپتار سایسی (مسابقه مردان قوی)، تیراندازی با کمان، کشتی بازو، آسیک آتو (پرتاب بند انگشت) </w:t>
      </w:r>
      <w:r>
        <w:rPr>
          <w:rFonts w:asciiTheme="majorBidi" w:hAnsiTheme="majorBidi" w:cs="B Nazanin" w:hint="cs"/>
          <w:sz w:val="28"/>
          <w:szCs w:val="28"/>
          <w:rtl/>
          <w:lang w:bidi="fa-IR"/>
        </w:rPr>
        <w:lastRenderedPageBreak/>
        <w:t xml:space="preserve">و طناب‌کشی همراه خواهد بود.بازدیدکنندگان همچنین می‌توانند از یک روستای قومی، یک شهر صنایع دستی و یک نمایشگاه غذاهای ملی دیدن کنند. </w:t>
      </w:r>
    </w:p>
    <w:p w14:paraId="0036A38C" w14:textId="77777777" w:rsidR="00A36794" w:rsidRDefault="00D17647" w:rsidP="005053B0">
      <w:pPr>
        <w:spacing w:after="0" w:line="360" w:lineRule="auto"/>
        <w:jc w:val="both"/>
        <w:rPr>
          <w:rStyle w:val="Hyperlink"/>
          <w:rFonts w:asciiTheme="majorBidi" w:hAnsiTheme="majorBidi" w:cstheme="majorBidi"/>
          <w:sz w:val="24"/>
          <w:szCs w:val="24"/>
          <w:rtl/>
          <w:lang w:bidi="fa-IR"/>
        </w:rPr>
      </w:pPr>
      <w:hyperlink r:id="rId12" w:history="1">
        <w:r w:rsidR="005053B0">
          <w:rPr>
            <w:rStyle w:val="Hyperlink"/>
            <w:rFonts w:asciiTheme="majorBidi" w:hAnsiTheme="majorBidi" w:cstheme="majorBidi"/>
            <w:sz w:val="24"/>
            <w:szCs w:val="24"/>
            <w:lang w:bidi="fa-IR"/>
          </w:rPr>
          <w:t>https://astanatimes.com/2025/07/atyrau-region-to-host-international-lotus-blossom-festival/</w:t>
        </w:r>
      </w:hyperlink>
    </w:p>
    <w:p w14:paraId="4B2CE197" w14:textId="77777777" w:rsidR="003E0550" w:rsidRPr="00630A90" w:rsidRDefault="003E0550" w:rsidP="003E0550">
      <w:pPr>
        <w:bidi/>
        <w:spacing w:after="0" w:line="360" w:lineRule="auto"/>
        <w:jc w:val="both"/>
        <w:rPr>
          <w:rFonts w:asciiTheme="majorBidi" w:hAnsiTheme="majorBidi" w:cs="B Nazanin"/>
          <w:b/>
          <w:bCs/>
          <w:sz w:val="28"/>
          <w:szCs w:val="28"/>
          <w:lang w:bidi="fa-IR"/>
        </w:rPr>
      </w:pPr>
      <w:r w:rsidRPr="00630A90">
        <w:rPr>
          <w:rFonts w:asciiTheme="majorBidi" w:hAnsiTheme="majorBidi" w:cs="B Nazanin" w:hint="cs"/>
          <w:b/>
          <w:bCs/>
          <w:sz w:val="28"/>
          <w:szCs w:val="28"/>
          <w:rtl/>
          <w:lang w:bidi="fa-IR"/>
        </w:rPr>
        <w:t>ا</w:t>
      </w:r>
      <w:r w:rsidRPr="00630A90">
        <w:rPr>
          <w:rFonts w:asciiTheme="majorBidi" w:hAnsiTheme="majorBidi" w:cs="B Nazanin"/>
          <w:b/>
          <w:bCs/>
          <w:sz w:val="28"/>
          <w:szCs w:val="28"/>
          <w:rtl/>
          <w:lang w:bidi="fa-IR"/>
        </w:rPr>
        <w:t>نتش</w:t>
      </w:r>
      <w:r w:rsidRPr="00630A90">
        <w:rPr>
          <w:rFonts w:asciiTheme="majorBidi" w:hAnsiTheme="majorBidi" w:cs="B Nazanin" w:hint="cs"/>
          <w:b/>
          <w:bCs/>
          <w:sz w:val="28"/>
          <w:szCs w:val="28"/>
          <w:rtl/>
          <w:lang w:bidi="fa-IR"/>
        </w:rPr>
        <w:t>ا</w:t>
      </w:r>
      <w:r w:rsidRPr="00630A90">
        <w:rPr>
          <w:rFonts w:asciiTheme="majorBidi" w:hAnsiTheme="majorBidi" w:cs="B Nazanin"/>
          <w:b/>
          <w:bCs/>
          <w:sz w:val="28"/>
          <w:szCs w:val="28"/>
          <w:rtl/>
          <w:lang w:bidi="fa-IR"/>
        </w:rPr>
        <w:t>ر</w:t>
      </w:r>
      <w:r w:rsidRPr="00630A90">
        <w:rPr>
          <w:rFonts w:asciiTheme="majorBidi" w:hAnsiTheme="majorBidi" w:cs="B Nazanin" w:hint="cs"/>
          <w:b/>
          <w:bCs/>
          <w:sz w:val="28"/>
          <w:szCs w:val="28"/>
          <w:rtl/>
          <w:lang w:bidi="fa-IR"/>
        </w:rPr>
        <w:t xml:space="preserve"> جاذبه های گردشگری</w:t>
      </w:r>
      <w:r w:rsidRPr="00630A90">
        <w:rPr>
          <w:rFonts w:asciiTheme="majorBidi" w:hAnsiTheme="majorBidi" w:cs="B Nazanin"/>
          <w:b/>
          <w:bCs/>
          <w:sz w:val="28"/>
          <w:szCs w:val="28"/>
          <w:rtl/>
          <w:lang w:bidi="fa-IR"/>
        </w:rPr>
        <w:t xml:space="preserve"> مانگیستائو در یک مجله اسپانیایی </w:t>
      </w:r>
    </w:p>
    <w:p w14:paraId="13D72C63" w14:textId="77777777" w:rsidR="003E0550" w:rsidRPr="00630A90" w:rsidRDefault="003E0550" w:rsidP="003E0550">
      <w:pPr>
        <w:bidi/>
        <w:spacing w:after="0" w:line="360" w:lineRule="auto"/>
        <w:ind w:firstLine="720"/>
        <w:jc w:val="both"/>
        <w:rPr>
          <w:rFonts w:asciiTheme="majorBidi" w:hAnsiTheme="majorBidi" w:cs="B Nazanin"/>
          <w:sz w:val="28"/>
          <w:szCs w:val="28"/>
          <w:lang w:bidi="fa-IR"/>
        </w:rPr>
      </w:pPr>
      <w:r w:rsidRPr="00630A90">
        <w:rPr>
          <w:rFonts w:asciiTheme="majorBidi" w:hAnsiTheme="majorBidi" w:cs="B Nazanin"/>
          <w:sz w:val="28"/>
          <w:szCs w:val="28"/>
          <w:rtl/>
          <w:lang w:bidi="fa-IR"/>
        </w:rPr>
        <w:t xml:space="preserve">مکان‌های گردشگری منطقه مانگیستائو در صفحات مجله برجسته اسپانیایی </w:t>
      </w:r>
      <w:r w:rsidRPr="00630A90">
        <w:rPr>
          <w:rFonts w:asciiTheme="majorBidi" w:hAnsiTheme="majorBidi" w:cs="B Nazanin"/>
          <w:sz w:val="28"/>
          <w:szCs w:val="28"/>
          <w:lang w:bidi="fa-IR"/>
        </w:rPr>
        <w:t>VIAJAR</w:t>
      </w:r>
      <w:r w:rsidRPr="00630A90">
        <w:rPr>
          <w:rFonts w:asciiTheme="majorBidi" w:hAnsiTheme="majorBidi" w:cs="B Nazanin"/>
          <w:sz w:val="28"/>
          <w:szCs w:val="28"/>
          <w:rtl/>
          <w:lang w:bidi="fa-IR"/>
        </w:rPr>
        <w:t xml:space="preserve"> معرفی شدند.</w:t>
      </w:r>
      <w:r>
        <w:rPr>
          <w:rFonts w:asciiTheme="majorBidi" w:hAnsiTheme="majorBidi" w:cs="B Nazanin" w:hint="cs"/>
          <w:sz w:val="28"/>
          <w:szCs w:val="28"/>
          <w:rtl/>
          <w:lang w:bidi="fa-IR"/>
        </w:rPr>
        <w:t xml:space="preserve"> </w:t>
      </w:r>
      <w:r w:rsidRPr="00630A90">
        <w:rPr>
          <w:rFonts w:asciiTheme="majorBidi" w:hAnsiTheme="majorBidi" w:cs="B Nazanin"/>
          <w:sz w:val="28"/>
          <w:szCs w:val="28"/>
          <w:rtl/>
          <w:lang w:bidi="fa-IR"/>
        </w:rPr>
        <w:t xml:space="preserve">این </w:t>
      </w:r>
      <w:r>
        <w:rPr>
          <w:rFonts w:asciiTheme="majorBidi" w:hAnsiTheme="majorBidi" w:cs="B Nazanin" w:hint="cs"/>
          <w:sz w:val="28"/>
          <w:szCs w:val="28"/>
          <w:rtl/>
          <w:lang w:bidi="fa-IR"/>
        </w:rPr>
        <w:t>مطلب</w:t>
      </w:r>
      <w:r w:rsidRPr="00630A90">
        <w:rPr>
          <w:rFonts w:asciiTheme="majorBidi" w:hAnsiTheme="majorBidi" w:cs="B Nazanin"/>
          <w:sz w:val="28"/>
          <w:szCs w:val="28"/>
          <w:rtl/>
          <w:lang w:bidi="fa-IR"/>
        </w:rPr>
        <w:t xml:space="preserve"> با حمایت اداره گردشگری منطقه مانگیستائو انجام شد.</w:t>
      </w:r>
      <w:r>
        <w:rPr>
          <w:rFonts w:asciiTheme="majorBidi" w:hAnsiTheme="majorBidi" w:cs="B Nazanin" w:hint="cs"/>
          <w:sz w:val="28"/>
          <w:szCs w:val="28"/>
          <w:rtl/>
          <w:lang w:bidi="fa-IR"/>
        </w:rPr>
        <w:t xml:space="preserve"> </w:t>
      </w:r>
      <w:r w:rsidRPr="00630A90">
        <w:rPr>
          <w:rFonts w:asciiTheme="majorBidi" w:hAnsiTheme="majorBidi" w:cs="B Nazanin"/>
          <w:sz w:val="28"/>
          <w:szCs w:val="28"/>
          <w:rtl/>
          <w:lang w:bidi="fa-IR"/>
        </w:rPr>
        <w:t xml:space="preserve">در </w:t>
      </w:r>
      <w:r w:rsidRPr="00630A90">
        <w:rPr>
          <w:rFonts w:asciiTheme="majorBidi" w:hAnsiTheme="majorBidi" w:cs="B Nazanin" w:hint="cs"/>
          <w:sz w:val="28"/>
          <w:szCs w:val="28"/>
          <w:rtl/>
          <w:lang w:bidi="fa-IR"/>
        </w:rPr>
        <w:t xml:space="preserve">این </w:t>
      </w:r>
      <w:r w:rsidRPr="00630A90">
        <w:rPr>
          <w:rFonts w:asciiTheme="majorBidi" w:hAnsiTheme="majorBidi" w:cs="B Nazanin"/>
          <w:sz w:val="28"/>
          <w:szCs w:val="28"/>
          <w:rtl/>
          <w:lang w:bidi="fa-IR"/>
        </w:rPr>
        <w:t xml:space="preserve">گزارش ویژه، مخاطبان اروپایی با مکان‌های منحصر به فرد مانگیستائو </w:t>
      </w:r>
      <w:r w:rsidRPr="00630A90">
        <w:rPr>
          <w:rFonts w:asciiTheme="majorBidi" w:hAnsiTheme="majorBidi" w:cs="B Nazanin" w:hint="cs"/>
          <w:sz w:val="28"/>
          <w:szCs w:val="28"/>
          <w:rtl/>
          <w:lang w:bidi="fa-IR"/>
        </w:rPr>
        <w:t xml:space="preserve">از جمله </w:t>
      </w:r>
      <w:r w:rsidRPr="00630A90">
        <w:rPr>
          <w:rFonts w:asciiTheme="majorBidi" w:hAnsiTheme="majorBidi" w:cs="B Nazanin"/>
          <w:sz w:val="28"/>
          <w:szCs w:val="28"/>
          <w:rtl/>
          <w:lang w:bidi="fa-IR"/>
        </w:rPr>
        <w:t>منطقه بوژیرا، کوه شیرکالا، توزبایر، دره توپ‌ها، ساحل خزر و همچنین اماکن مقدس و میراث فرهنگی منطقه آشنا شدند</w:t>
      </w:r>
      <w:r w:rsidRPr="00630A90">
        <w:rPr>
          <w:rFonts w:asciiTheme="majorBidi" w:hAnsiTheme="majorBidi" w:cs="B Nazanin" w:hint="cs"/>
          <w:sz w:val="28"/>
          <w:szCs w:val="28"/>
          <w:rtl/>
          <w:lang w:bidi="fa-IR"/>
        </w:rPr>
        <w:t xml:space="preserve">. </w:t>
      </w:r>
      <w:r w:rsidRPr="00630A90">
        <w:rPr>
          <w:rFonts w:asciiTheme="majorBidi" w:hAnsiTheme="majorBidi" w:cs="B Nazanin"/>
          <w:sz w:val="28"/>
          <w:szCs w:val="28"/>
          <w:rtl/>
          <w:lang w:bidi="fa-IR"/>
        </w:rPr>
        <w:t xml:space="preserve">مجله </w:t>
      </w:r>
      <w:r w:rsidRPr="00630A90">
        <w:rPr>
          <w:rFonts w:asciiTheme="majorBidi" w:hAnsiTheme="majorBidi" w:cs="B Nazanin"/>
          <w:sz w:val="28"/>
          <w:szCs w:val="28"/>
          <w:lang w:bidi="fa-IR"/>
        </w:rPr>
        <w:t>VIAJAR</w:t>
      </w:r>
      <w:r w:rsidRPr="00630A90">
        <w:rPr>
          <w:rFonts w:asciiTheme="majorBidi" w:hAnsiTheme="majorBidi" w:cs="B Nazanin"/>
          <w:sz w:val="28"/>
          <w:szCs w:val="28"/>
          <w:rtl/>
          <w:lang w:bidi="fa-IR"/>
        </w:rPr>
        <w:t xml:space="preserve"> که در سال ۱۹۷۸ تأسیس شد، اولین و قدیمی‌ترین نشریه مسافرتی در اسپانیا است. این مجله </w:t>
      </w:r>
      <w:r w:rsidRPr="00630A90">
        <w:rPr>
          <w:rFonts w:asciiTheme="majorBidi" w:hAnsiTheme="majorBidi" w:cs="B Nazanin" w:hint="cs"/>
          <w:sz w:val="28"/>
          <w:szCs w:val="28"/>
          <w:rtl/>
          <w:lang w:bidi="fa-IR"/>
        </w:rPr>
        <w:t xml:space="preserve">با </w:t>
      </w:r>
      <w:r w:rsidRPr="00630A90">
        <w:rPr>
          <w:rFonts w:asciiTheme="majorBidi" w:hAnsiTheme="majorBidi" w:cs="B Nazanin"/>
          <w:sz w:val="28"/>
          <w:szCs w:val="28"/>
          <w:rtl/>
          <w:lang w:bidi="fa-IR"/>
        </w:rPr>
        <w:t xml:space="preserve">بیش از ۴۵ سال </w:t>
      </w:r>
      <w:r w:rsidRPr="00630A90">
        <w:rPr>
          <w:rFonts w:asciiTheme="majorBidi" w:hAnsiTheme="majorBidi" w:cs="B Nazanin" w:hint="cs"/>
          <w:sz w:val="28"/>
          <w:szCs w:val="28"/>
          <w:rtl/>
          <w:lang w:bidi="fa-IR"/>
        </w:rPr>
        <w:t>سابقه، با</w:t>
      </w:r>
      <w:r w:rsidRPr="00630A90">
        <w:rPr>
          <w:rFonts w:asciiTheme="majorBidi" w:hAnsiTheme="majorBidi" w:cs="B Nazanin"/>
          <w:sz w:val="28"/>
          <w:szCs w:val="28"/>
          <w:rtl/>
          <w:lang w:bidi="fa-IR"/>
        </w:rPr>
        <w:t xml:space="preserve"> انتشار گزارش‌های باکیفیت، مسیرهای اصلی و مطالب غنی از نظر بصری، خوانندگان را </w:t>
      </w:r>
      <w:r w:rsidRPr="00630A90">
        <w:rPr>
          <w:rFonts w:asciiTheme="majorBidi" w:hAnsiTheme="majorBidi" w:cs="B Nazanin" w:hint="cs"/>
          <w:sz w:val="28"/>
          <w:szCs w:val="28"/>
          <w:rtl/>
          <w:lang w:bidi="fa-IR"/>
        </w:rPr>
        <w:t>در</w:t>
      </w:r>
      <w:r w:rsidRPr="00630A90">
        <w:rPr>
          <w:rFonts w:asciiTheme="majorBidi" w:hAnsiTheme="majorBidi" w:cs="B Nazanin"/>
          <w:sz w:val="28"/>
          <w:szCs w:val="28"/>
          <w:rtl/>
          <w:lang w:bidi="fa-IR"/>
        </w:rPr>
        <w:t xml:space="preserve"> کشف </w:t>
      </w:r>
      <w:r w:rsidRPr="00630A90">
        <w:rPr>
          <w:rFonts w:asciiTheme="majorBidi" w:hAnsiTheme="majorBidi" w:cs="B Nazanin" w:hint="cs"/>
          <w:sz w:val="28"/>
          <w:szCs w:val="28"/>
          <w:rtl/>
          <w:lang w:bidi="fa-IR"/>
        </w:rPr>
        <w:t xml:space="preserve">زیبایی های </w:t>
      </w:r>
      <w:r w:rsidRPr="00630A90">
        <w:rPr>
          <w:rFonts w:asciiTheme="majorBidi" w:hAnsiTheme="majorBidi" w:cs="B Nazanin"/>
          <w:sz w:val="28"/>
          <w:szCs w:val="28"/>
          <w:rtl/>
          <w:lang w:bidi="fa-IR"/>
        </w:rPr>
        <w:t xml:space="preserve">سراسر جهان </w:t>
      </w:r>
      <w:r w:rsidRPr="00630A90">
        <w:rPr>
          <w:rFonts w:asciiTheme="majorBidi" w:hAnsiTheme="majorBidi" w:cs="B Nazanin" w:hint="cs"/>
          <w:sz w:val="28"/>
          <w:szCs w:val="28"/>
          <w:rtl/>
          <w:lang w:bidi="fa-IR"/>
        </w:rPr>
        <w:t>راهنمایی می کند</w:t>
      </w:r>
      <w:r w:rsidRPr="00630A90">
        <w:rPr>
          <w:rFonts w:asciiTheme="majorBidi" w:hAnsiTheme="majorBidi" w:cs="B Nazanin"/>
          <w:sz w:val="28"/>
          <w:szCs w:val="28"/>
          <w:rtl/>
          <w:lang w:bidi="fa-IR"/>
        </w:rPr>
        <w:t xml:space="preserve">. مخاطبان این مجله نه تنها </w:t>
      </w:r>
      <w:r w:rsidRPr="00630A90">
        <w:rPr>
          <w:rFonts w:asciiTheme="majorBidi" w:hAnsiTheme="majorBidi" w:cs="B Nazanin" w:hint="cs"/>
          <w:sz w:val="28"/>
          <w:szCs w:val="28"/>
          <w:rtl/>
          <w:lang w:bidi="fa-IR"/>
        </w:rPr>
        <w:t xml:space="preserve">در </w:t>
      </w:r>
      <w:r w:rsidRPr="00630A90">
        <w:rPr>
          <w:rFonts w:asciiTheme="majorBidi" w:hAnsiTheme="majorBidi" w:cs="B Nazanin"/>
          <w:sz w:val="28"/>
          <w:szCs w:val="28"/>
          <w:rtl/>
          <w:lang w:bidi="fa-IR"/>
        </w:rPr>
        <w:t xml:space="preserve">اسپانیا بلکه کشورهای آمریکای لاتین و جامعه گردشگری اروپا را نیز </w:t>
      </w:r>
      <w:r>
        <w:rPr>
          <w:rFonts w:asciiTheme="majorBidi" w:hAnsiTheme="majorBidi" w:cs="B Nazanin" w:hint="cs"/>
          <w:sz w:val="28"/>
          <w:szCs w:val="28"/>
          <w:rtl/>
          <w:lang w:bidi="fa-IR"/>
        </w:rPr>
        <w:t>در بر می‌</w:t>
      </w:r>
      <w:r w:rsidRPr="00630A90">
        <w:rPr>
          <w:rFonts w:asciiTheme="majorBidi" w:hAnsiTheme="majorBidi" w:cs="B Nazanin" w:hint="cs"/>
          <w:sz w:val="28"/>
          <w:szCs w:val="28"/>
          <w:rtl/>
          <w:lang w:bidi="fa-IR"/>
        </w:rPr>
        <w:t>گیرد.</w:t>
      </w:r>
    </w:p>
    <w:p w14:paraId="40CE7B40" w14:textId="77777777" w:rsidR="003E0550" w:rsidRDefault="00D17647" w:rsidP="003E0550">
      <w:pPr>
        <w:spacing w:after="0" w:line="360" w:lineRule="auto"/>
        <w:jc w:val="both"/>
        <w:rPr>
          <w:rStyle w:val="Hyperlink"/>
          <w:rFonts w:asciiTheme="majorBidi" w:hAnsiTheme="majorBidi" w:cstheme="majorBidi"/>
          <w:sz w:val="24"/>
          <w:szCs w:val="24"/>
          <w:rtl/>
          <w:lang w:bidi="fa-IR"/>
        </w:rPr>
      </w:pPr>
      <w:hyperlink r:id="rId13" w:history="1">
        <w:r w:rsidR="003E0550" w:rsidRPr="00630A90">
          <w:rPr>
            <w:rStyle w:val="Hyperlink"/>
            <w:rFonts w:asciiTheme="majorBidi" w:hAnsiTheme="majorBidi" w:cstheme="majorBidi"/>
            <w:sz w:val="24"/>
            <w:szCs w:val="24"/>
            <w:lang w:bidi="fa-IR"/>
          </w:rPr>
          <w:t>https://www.lada.kz/aktau_news/society/141363-krasoty-mangistau-opublikovali-v-ispanskom-zhurnale.html</w:t>
        </w:r>
      </w:hyperlink>
    </w:p>
    <w:p w14:paraId="4C5B234F" w14:textId="77777777" w:rsidR="003E0550" w:rsidRPr="00630A90" w:rsidRDefault="003E0550" w:rsidP="003E0550">
      <w:pPr>
        <w:bidi/>
        <w:spacing w:after="0" w:line="360" w:lineRule="auto"/>
        <w:jc w:val="both"/>
        <w:rPr>
          <w:rFonts w:asciiTheme="majorBidi" w:hAnsiTheme="majorBidi" w:cs="B Nazanin"/>
          <w:b/>
          <w:bCs/>
          <w:sz w:val="28"/>
          <w:szCs w:val="28"/>
          <w:rtl/>
          <w:lang w:bidi="fa-IR"/>
        </w:rPr>
      </w:pPr>
      <w:r w:rsidRPr="00630A90">
        <w:rPr>
          <w:rFonts w:asciiTheme="majorBidi" w:hAnsiTheme="majorBidi" w:cs="B Nazanin"/>
          <w:b/>
          <w:bCs/>
          <w:sz w:val="28"/>
          <w:szCs w:val="28"/>
          <w:rtl/>
          <w:lang w:bidi="fa-IR"/>
        </w:rPr>
        <w:t xml:space="preserve">آموزش </w:t>
      </w:r>
      <w:r>
        <w:rPr>
          <w:rFonts w:asciiTheme="majorBidi" w:hAnsiTheme="majorBidi" w:cs="B Nazanin"/>
          <w:b/>
          <w:bCs/>
          <w:sz w:val="28"/>
          <w:szCs w:val="28"/>
          <w:rtl/>
          <w:lang w:bidi="fa-IR"/>
        </w:rPr>
        <w:t>دریای</w:t>
      </w:r>
      <w:r>
        <w:rPr>
          <w:rFonts w:asciiTheme="majorBidi" w:hAnsiTheme="majorBidi" w:cs="B Nazanin" w:hint="cs"/>
          <w:b/>
          <w:bCs/>
          <w:sz w:val="28"/>
          <w:szCs w:val="28"/>
          <w:rtl/>
          <w:lang w:bidi="fa-IR"/>
        </w:rPr>
        <w:t>ی</w:t>
      </w:r>
      <w:r w:rsidRPr="00630A90">
        <w:rPr>
          <w:rFonts w:asciiTheme="majorBidi" w:hAnsiTheme="majorBidi" w:cs="B Nazanin"/>
          <w:b/>
          <w:bCs/>
          <w:sz w:val="28"/>
          <w:szCs w:val="28"/>
          <w:rtl/>
          <w:lang w:bidi="fa-IR"/>
        </w:rPr>
        <w:t xml:space="preserve"> د</w:t>
      </w:r>
      <w:r>
        <w:rPr>
          <w:rFonts w:asciiTheme="majorBidi" w:hAnsiTheme="majorBidi" w:cs="B Nazanin"/>
          <w:b/>
          <w:bCs/>
          <w:sz w:val="28"/>
          <w:szCs w:val="28"/>
          <w:rtl/>
          <w:lang w:bidi="fa-IR"/>
        </w:rPr>
        <w:t xml:space="preserve">انشجویان دانشکده افسری در </w:t>
      </w:r>
      <w:r w:rsidRPr="00630A90">
        <w:rPr>
          <w:rFonts w:asciiTheme="majorBidi" w:hAnsiTheme="majorBidi" w:cs="B Nazanin"/>
          <w:b/>
          <w:bCs/>
          <w:sz w:val="28"/>
          <w:szCs w:val="28"/>
          <w:rtl/>
          <w:lang w:bidi="fa-IR"/>
        </w:rPr>
        <w:t>‌</w:t>
      </w:r>
      <w:r>
        <w:rPr>
          <w:rFonts w:asciiTheme="majorBidi" w:hAnsiTheme="majorBidi" w:cs="B Nazanin" w:hint="cs"/>
          <w:b/>
          <w:bCs/>
          <w:sz w:val="28"/>
          <w:szCs w:val="28"/>
          <w:rtl/>
          <w:lang w:bidi="fa-IR"/>
        </w:rPr>
        <w:t>آکتائو</w:t>
      </w:r>
    </w:p>
    <w:p w14:paraId="5F667E77" w14:textId="77777777" w:rsidR="003E0550" w:rsidRPr="00630A90" w:rsidRDefault="003E0550" w:rsidP="003E0550">
      <w:pPr>
        <w:bidi/>
        <w:spacing w:after="0" w:line="360" w:lineRule="auto"/>
        <w:ind w:firstLine="720"/>
        <w:jc w:val="both"/>
        <w:rPr>
          <w:rFonts w:asciiTheme="majorBidi" w:hAnsiTheme="majorBidi" w:cs="B Nazanin"/>
          <w:sz w:val="28"/>
          <w:szCs w:val="28"/>
          <w:lang w:bidi="fa-IR"/>
        </w:rPr>
      </w:pPr>
      <w:r w:rsidRPr="00630A90">
        <w:rPr>
          <w:rFonts w:asciiTheme="majorBidi" w:hAnsiTheme="majorBidi" w:cs="B Nazanin"/>
          <w:sz w:val="28"/>
          <w:szCs w:val="28"/>
          <w:rtl/>
          <w:lang w:bidi="fa-IR"/>
        </w:rPr>
        <w:t>دانشجویان دانشکده نیروی دریایی موسسه نظامی نیروهای پدافند هوایی تالگات بیگلدینوف، از ۲ تا ۲۶ جولای2025، در</w:t>
      </w:r>
      <w:r>
        <w:rPr>
          <w:rFonts w:asciiTheme="majorBidi" w:hAnsiTheme="majorBidi" w:cs="B Nazanin" w:hint="cs"/>
          <w:sz w:val="28"/>
          <w:szCs w:val="28"/>
          <w:rtl/>
          <w:lang w:bidi="fa-IR"/>
        </w:rPr>
        <w:t xml:space="preserve"> شهر</w:t>
      </w:r>
      <w:r w:rsidRPr="00630A90">
        <w:rPr>
          <w:rFonts w:asciiTheme="majorBidi" w:hAnsiTheme="majorBidi" w:cs="B Nazanin"/>
          <w:sz w:val="28"/>
          <w:szCs w:val="28"/>
          <w:rtl/>
          <w:lang w:bidi="fa-IR"/>
        </w:rPr>
        <w:t xml:space="preserve"> آکتائو در حال گذراندن آموزش‌های دریایی هستند. این اردوی آموزشی بر اساس واحد نظامی ۲۹۰۱۱ نیروهای دریایی نیروهای مسلح جمهوری قزاقستان برگزار می‌شود. به گزارش وزارت دفاع جمهوری قزاقستان، افسران آینده در واحدها و لشکرهای فعال نیروی دریایی آموزش می‌بینند، جایی که آنها مهارت‌های دیده‌بانی و خدمات ناوبری را فرا گرفته و در شرایطی نزدیک به یک وضعیت دریایی واقعی تمرین می‌کنند. در این دوره آموزشی، توجه ویژه‌ای به تمرین اقدامات در شرایط اضطراری، تسلط بر تجهیزات غواصی و تسلط بر اصول بقا در آب می‌شود. کلاس‌ها هم در کشتی‌های جنگی و هم در مراکز آموزشی برگزار</w:t>
      </w:r>
      <w:r>
        <w:rPr>
          <w:rFonts w:asciiTheme="majorBidi" w:hAnsiTheme="majorBidi" w:cs="B Nazanin" w:hint="cs"/>
          <w:sz w:val="28"/>
          <w:szCs w:val="28"/>
          <w:rtl/>
          <w:lang w:bidi="fa-IR"/>
        </w:rPr>
        <w:t xml:space="preserve"> می شود</w:t>
      </w:r>
      <w:r w:rsidRPr="00630A90">
        <w:rPr>
          <w:rFonts w:asciiTheme="majorBidi" w:hAnsiTheme="majorBidi" w:cs="B Nazanin"/>
          <w:sz w:val="28"/>
          <w:szCs w:val="28"/>
          <w:rtl/>
          <w:lang w:bidi="fa-IR"/>
        </w:rPr>
        <w:t>. دانشجویان همچنی</w:t>
      </w:r>
      <w:r>
        <w:rPr>
          <w:rFonts w:asciiTheme="majorBidi" w:hAnsiTheme="majorBidi" w:cs="B Nazanin"/>
          <w:sz w:val="28"/>
          <w:szCs w:val="28"/>
          <w:rtl/>
          <w:lang w:bidi="fa-IR"/>
        </w:rPr>
        <w:t xml:space="preserve">ن با تاریخ و مناظر آکتائو آشنا </w:t>
      </w:r>
      <w:r w:rsidRPr="00630A90">
        <w:rPr>
          <w:rFonts w:asciiTheme="majorBidi" w:hAnsiTheme="majorBidi" w:cs="B Nazanin"/>
          <w:sz w:val="28"/>
          <w:szCs w:val="28"/>
          <w:rtl/>
          <w:lang w:bidi="fa-IR"/>
        </w:rPr>
        <w:t>و از موزه‌ها و بناهای تاریخی بازدید کردند.</w:t>
      </w:r>
    </w:p>
    <w:p w14:paraId="7A0E833A" w14:textId="77777777" w:rsidR="003E0550" w:rsidRPr="005053B0" w:rsidRDefault="00D17647" w:rsidP="003E0550">
      <w:pPr>
        <w:spacing w:after="0" w:line="360" w:lineRule="auto"/>
        <w:jc w:val="both"/>
        <w:rPr>
          <w:rFonts w:cs="B Nazanin"/>
          <w:sz w:val="28"/>
          <w:szCs w:val="28"/>
          <w:rtl/>
          <w:lang w:bidi="fa-IR"/>
        </w:rPr>
      </w:pPr>
      <w:hyperlink r:id="rId14" w:history="1">
        <w:r w:rsidR="003E0550" w:rsidRPr="00630A90">
          <w:rPr>
            <w:rStyle w:val="Hyperlink"/>
            <w:rFonts w:asciiTheme="majorBidi" w:hAnsiTheme="majorBidi" w:cstheme="majorBidi"/>
            <w:sz w:val="24"/>
            <w:szCs w:val="24"/>
            <w:lang w:bidi="fa-IR"/>
          </w:rPr>
          <w:t>https://www.lada.kz/aktau_news/society/141258-kursanty-voennogo-instituta-prokhodiat-morskuiu-praktiku-na-kaspii.html</w:t>
        </w:r>
      </w:hyperlink>
    </w:p>
    <w:p w14:paraId="19CD4CC5" w14:textId="77777777" w:rsidR="00BE28C9" w:rsidRPr="00C83E00" w:rsidRDefault="00BE28C9" w:rsidP="00784542">
      <w:pPr>
        <w:spacing w:after="0" w:line="240" w:lineRule="auto"/>
        <w:rPr>
          <w:rFonts w:cs="B Titr"/>
          <w:b/>
          <w:bCs/>
          <w:sz w:val="24"/>
          <w:szCs w:val="24"/>
          <w:rtl/>
          <w:lang w:val="ru-RU" w:bidi="fa-IR"/>
        </w:rPr>
      </w:pPr>
      <w:r w:rsidRPr="00C83E00">
        <w:rPr>
          <w:rFonts w:cs="B Titr" w:hint="cs"/>
          <w:b/>
          <w:bCs/>
          <w:sz w:val="24"/>
          <w:szCs w:val="24"/>
          <w:rtl/>
          <w:lang w:val="ru-RU" w:bidi="fa-IR"/>
        </w:rPr>
        <w:t xml:space="preserve">سرکنسولگری جمهوری اسلامی ایران </w:t>
      </w:r>
      <w:r w:rsidR="0021499F" w:rsidRPr="00C83E00">
        <w:rPr>
          <w:rFonts w:cs="B Titr" w:hint="cs"/>
          <w:b/>
          <w:bCs/>
          <w:sz w:val="24"/>
          <w:szCs w:val="24"/>
          <w:rtl/>
          <w:lang w:val="ru-RU" w:bidi="fa-IR"/>
        </w:rPr>
        <w:t>-</w:t>
      </w:r>
      <w:r w:rsidRPr="00C83E00">
        <w:rPr>
          <w:rFonts w:cs="B Titr" w:hint="cs"/>
          <w:b/>
          <w:bCs/>
          <w:sz w:val="24"/>
          <w:szCs w:val="24"/>
          <w:rtl/>
          <w:lang w:val="ru-RU" w:bidi="fa-IR"/>
        </w:rPr>
        <w:t>آکتائو</w:t>
      </w:r>
    </w:p>
    <w:p w14:paraId="7406EF6A" w14:textId="77777777" w:rsidR="005E1390" w:rsidRPr="00C83E00" w:rsidRDefault="00D708EA" w:rsidP="005B176F">
      <w:pPr>
        <w:spacing w:after="0" w:line="240" w:lineRule="auto"/>
        <w:rPr>
          <w:rFonts w:cs="B Titr"/>
          <w:b/>
          <w:bCs/>
          <w:sz w:val="24"/>
          <w:szCs w:val="24"/>
          <w:lang w:bidi="fa-IR"/>
        </w:rPr>
      </w:pPr>
      <w:r>
        <w:rPr>
          <w:rFonts w:cs="B Titr" w:hint="cs"/>
          <w:b/>
          <w:bCs/>
          <w:sz w:val="24"/>
          <w:szCs w:val="24"/>
          <w:rtl/>
          <w:lang w:bidi="fa-IR"/>
        </w:rPr>
        <w:t>مرداد</w:t>
      </w:r>
      <w:r w:rsidR="00A36794">
        <w:rPr>
          <w:rFonts w:cs="B Titr" w:hint="cs"/>
          <w:b/>
          <w:bCs/>
          <w:sz w:val="24"/>
          <w:szCs w:val="24"/>
          <w:rtl/>
          <w:lang w:val="ru-RU" w:bidi="fa-IR"/>
        </w:rPr>
        <w:t>1404</w:t>
      </w:r>
    </w:p>
    <w:sectPr w:rsidR="005E1390" w:rsidRPr="00C83E00" w:rsidSect="00BE28C9">
      <w:footerReference w:type="default" r:id="rId15"/>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B9D3" w14:textId="77777777" w:rsidR="00D17647" w:rsidRDefault="00D17647" w:rsidP="0021499F">
      <w:pPr>
        <w:spacing w:after="0" w:line="240" w:lineRule="auto"/>
      </w:pPr>
      <w:r>
        <w:separator/>
      </w:r>
    </w:p>
  </w:endnote>
  <w:endnote w:type="continuationSeparator" w:id="0">
    <w:p w14:paraId="2991539E" w14:textId="77777777" w:rsidR="00D17647" w:rsidRDefault="00D17647" w:rsidP="0021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471079"/>
      <w:docPartObj>
        <w:docPartGallery w:val="Page Numbers (Bottom of Page)"/>
        <w:docPartUnique/>
      </w:docPartObj>
    </w:sdtPr>
    <w:sdtEndPr>
      <w:rPr>
        <w:noProof/>
      </w:rPr>
    </w:sdtEndPr>
    <w:sdtContent>
      <w:p w14:paraId="5B9CFEF0" w14:textId="77777777" w:rsidR="0021499F" w:rsidRDefault="0021499F">
        <w:pPr>
          <w:pStyle w:val="Footer"/>
          <w:jc w:val="center"/>
        </w:pPr>
        <w:r>
          <w:fldChar w:fldCharType="begin"/>
        </w:r>
        <w:r>
          <w:instrText xml:space="preserve"> PAGE   \* MERGEFORMAT </w:instrText>
        </w:r>
        <w:r>
          <w:fldChar w:fldCharType="separate"/>
        </w:r>
        <w:r w:rsidR="00702FC2">
          <w:rPr>
            <w:noProof/>
          </w:rPr>
          <w:t>1</w:t>
        </w:r>
        <w:r>
          <w:rPr>
            <w:noProof/>
          </w:rPr>
          <w:fldChar w:fldCharType="end"/>
        </w:r>
      </w:p>
    </w:sdtContent>
  </w:sdt>
  <w:p w14:paraId="30ED23D7" w14:textId="77777777" w:rsidR="0021499F" w:rsidRDefault="00214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2DBC" w14:textId="77777777" w:rsidR="00D17647" w:rsidRDefault="00D17647" w:rsidP="0021499F">
      <w:pPr>
        <w:spacing w:after="0" w:line="240" w:lineRule="auto"/>
      </w:pPr>
      <w:r>
        <w:separator/>
      </w:r>
    </w:p>
  </w:footnote>
  <w:footnote w:type="continuationSeparator" w:id="0">
    <w:p w14:paraId="33540CAA" w14:textId="77777777" w:rsidR="00D17647" w:rsidRDefault="00D17647" w:rsidP="00214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F5E8F"/>
    <w:multiLevelType w:val="hybridMultilevel"/>
    <w:tmpl w:val="0FF0ED8A"/>
    <w:lvl w:ilvl="0" w:tplc="BB4A8D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58D"/>
    <w:rsid w:val="00012013"/>
    <w:rsid w:val="0001624E"/>
    <w:rsid w:val="00024E98"/>
    <w:rsid w:val="00047C29"/>
    <w:rsid w:val="000572C2"/>
    <w:rsid w:val="00062855"/>
    <w:rsid w:val="00090A60"/>
    <w:rsid w:val="0009659A"/>
    <w:rsid w:val="00105510"/>
    <w:rsid w:val="00121BAC"/>
    <w:rsid w:val="00135C38"/>
    <w:rsid w:val="00166577"/>
    <w:rsid w:val="001A6E1F"/>
    <w:rsid w:val="001B426E"/>
    <w:rsid w:val="001E015A"/>
    <w:rsid w:val="0021499F"/>
    <w:rsid w:val="002336CE"/>
    <w:rsid w:val="00247A64"/>
    <w:rsid w:val="00255504"/>
    <w:rsid w:val="00283DCB"/>
    <w:rsid w:val="00291BD7"/>
    <w:rsid w:val="002A55BC"/>
    <w:rsid w:val="002E0F53"/>
    <w:rsid w:val="00347CF7"/>
    <w:rsid w:val="0035632B"/>
    <w:rsid w:val="00360484"/>
    <w:rsid w:val="003635D4"/>
    <w:rsid w:val="00380C09"/>
    <w:rsid w:val="00394DFD"/>
    <w:rsid w:val="003E0550"/>
    <w:rsid w:val="00415448"/>
    <w:rsid w:val="00462542"/>
    <w:rsid w:val="00466971"/>
    <w:rsid w:val="004B3434"/>
    <w:rsid w:val="004D2845"/>
    <w:rsid w:val="004F6FE5"/>
    <w:rsid w:val="005053B0"/>
    <w:rsid w:val="005227FB"/>
    <w:rsid w:val="0055015C"/>
    <w:rsid w:val="00551423"/>
    <w:rsid w:val="00560E79"/>
    <w:rsid w:val="00593AA3"/>
    <w:rsid w:val="005950C3"/>
    <w:rsid w:val="005A2406"/>
    <w:rsid w:val="005A3C6B"/>
    <w:rsid w:val="005B176F"/>
    <w:rsid w:val="005E1390"/>
    <w:rsid w:val="006403CD"/>
    <w:rsid w:val="00662E2C"/>
    <w:rsid w:val="00667C7E"/>
    <w:rsid w:val="006D5530"/>
    <w:rsid w:val="006D60BA"/>
    <w:rsid w:val="00702D73"/>
    <w:rsid w:val="00702FC2"/>
    <w:rsid w:val="0070491D"/>
    <w:rsid w:val="00736547"/>
    <w:rsid w:val="007503F3"/>
    <w:rsid w:val="00783297"/>
    <w:rsid w:val="00784542"/>
    <w:rsid w:val="007C320E"/>
    <w:rsid w:val="007F46C8"/>
    <w:rsid w:val="008123D1"/>
    <w:rsid w:val="008302A9"/>
    <w:rsid w:val="0084346A"/>
    <w:rsid w:val="00847043"/>
    <w:rsid w:val="008912F6"/>
    <w:rsid w:val="008B0EFD"/>
    <w:rsid w:val="008B196F"/>
    <w:rsid w:val="008F08D2"/>
    <w:rsid w:val="008F3F05"/>
    <w:rsid w:val="0093194F"/>
    <w:rsid w:val="00944922"/>
    <w:rsid w:val="009509A9"/>
    <w:rsid w:val="00992744"/>
    <w:rsid w:val="00996D80"/>
    <w:rsid w:val="009B2346"/>
    <w:rsid w:val="009C3194"/>
    <w:rsid w:val="009F47F0"/>
    <w:rsid w:val="00A051CD"/>
    <w:rsid w:val="00A25C4A"/>
    <w:rsid w:val="00A36794"/>
    <w:rsid w:val="00A53ACE"/>
    <w:rsid w:val="00A73AE6"/>
    <w:rsid w:val="00A96CDA"/>
    <w:rsid w:val="00AD466D"/>
    <w:rsid w:val="00AE7E9C"/>
    <w:rsid w:val="00B16313"/>
    <w:rsid w:val="00B32220"/>
    <w:rsid w:val="00B45F73"/>
    <w:rsid w:val="00B5137C"/>
    <w:rsid w:val="00B66E69"/>
    <w:rsid w:val="00B72A15"/>
    <w:rsid w:val="00BD0FD0"/>
    <w:rsid w:val="00BE28C9"/>
    <w:rsid w:val="00BF0841"/>
    <w:rsid w:val="00BF1C19"/>
    <w:rsid w:val="00C83E00"/>
    <w:rsid w:val="00CF058D"/>
    <w:rsid w:val="00D17647"/>
    <w:rsid w:val="00D54E3B"/>
    <w:rsid w:val="00D557EB"/>
    <w:rsid w:val="00D708EA"/>
    <w:rsid w:val="00DA0523"/>
    <w:rsid w:val="00DC691D"/>
    <w:rsid w:val="00E52755"/>
    <w:rsid w:val="00E664CD"/>
    <w:rsid w:val="00E84C5D"/>
    <w:rsid w:val="00E85DDE"/>
    <w:rsid w:val="00E9327E"/>
    <w:rsid w:val="00EB2744"/>
    <w:rsid w:val="00EC5519"/>
    <w:rsid w:val="00ED356C"/>
    <w:rsid w:val="00ED4AE1"/>
    <w:rsid w:val="00F3481F"/>
    <w:rsid w:val="00F57C92"/>
    <w:rsid w:val="00F63101"/>
    <w:rsid w:val="00FD1B01"/>
    <w:rsid w:val="00FF56FD"/>
    <w:rsid w:val="00FF6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C882"/>
  <w15:docId w15:val="{71BE9C68-398D-43A9-BF09-5F648441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EFD"/>
    <w:rPr>
      <w:color w:val="0000FF" w:themeColor="hyperlink"/>
      <w:u w:val="single"/>
    </w:rPr>
  </w:style>
  <w:style w:type="character" w:styleId="FollowedHyperlink">
    <w:name w:val="FollowedHyperlink"/>
    <w:basedOn w:val="DefaultParagraphFont"/>
    <w:uiPriority w:val="99"/>
    <w:semiHidden/>
    <w:unhideWhenUsed/>
    <w:rsid w:val="0055015C"/>
    <w:rPr>
      <w:color w:val="800080" w:themeColor="followedHyperlink"/>
      <w:u w:val="single"/>
    </w:rPr>
  </w:style>
  <w:style w:type="paragraph" w:styleId="Header">
    <w:name w:val="header"/>
    <w:basedOn w:val="Normal"/>
    <w:link w:val="HeaderChar"/>
    <w:uiPriority w:val="99"/>
    <w:unhideWhenUsed/>
    <w:rsid w:val="00214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99F"/>
  </w:style>
  <w:style w:type="paragraph" w:styleId="Footer">
    <w:name w:val="footer"/>
    <w:basedOn w:val="Normal"/>
    <w:link w:val="FooterChar"/>
    <w:uiPriority w:val="99"/>
    <w:unhideWhenUsed/>
    <w:rsid w:val="00214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99F"/>
  </w:style>
  <w:style w:type="paragraph" w:styleId="ListParagraph">
    <w:name w:val="List Paragraph"/>
    <w:basedOn w:val="Normal"/>
    <w:uiPriority w:val="34"/>
    <w:qFormat/>
    <w:rsid w:val="004D2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7817">
      <w:bodyDiv w:val="1"/>
      <w:marLeft w:val="0"/>
      <w:marRight w:val="0"/>
      <w:marTop w:val="0"/>
      <w:marBottom w:val="0"/>
      <w:divBdr>
        <w:top w:val="none" w:sz="0" w:space="0" w:color="auto"/>
        <w:left w:val="none" w:sz="0" w:space="0" w:color="auto"/>
        <w:bottom w:val="none" w:sz="0" w:space="0" w:color="auto"/>
        <w:right w:val="none" w:sz="0" w:space="0" w:color="auto"/>
      </w:divBdr>
    </w:div>
    <w:div w:id="46494943">
      <w:bodyDiv w:val="1"/>
      <w:marLeft w:val="0"/>
      <w:marRight w:val="0"/>
      <w:marTop w:val="0"/>
      <w:marBottom w:val="0"/>
      <w:divBdr>
        <w:top w:val="none" w:sz="0" w:space="0" w:color="auto"/>
        <w:left w:val="none" w:sz="0" w:space="0" w:color="auto"/>
        <w:bottom w:val="none" w:sz="0" w:space="0" w:color="auto"/>
        <w:right w:val="none" w:sz="0" w:space="0" w:color="auto"/>
      </w:divBdr>
    </w:div>
    <w:div w:id="115487186">
      <w:bodyDiv w:val="1"/>
      <w:marLeft w:val="0"/>
      <w:marRight w:val="0"/>
      <w:marTop w:val="0"/>
      <w:marBottom w:val="0"/>
      <w:divBdr>
        <w:top w:val="none" w:sz="0" w:space="0" w:color="auto"/>
        <w:left w:val="none" w:sz="0" w:space="0" w:color="auto"/>
        <w:bottom w:val="none" w:sz="0" w:space="0" w:color="auto"/>
        <w:right w:val="none" w:sz="0" w:space="0" w:color="auto"/>
      </w:divBdr>
    </w:div>
    <w:div w:id="263460752">
      <w:bodyDiv w:val="1"/>
      <w:marLeft w:val="0"/>
      <w:marRight w:val="0"/>
      <w:marTop w:val="0"/>
      <w:marBottom w:val="0"/>
      <w:divBdr>
        <w:top w:val="none" w:sz="0" w:space="0" w:color="auto"/>
        <w:left w:val="none" w:sz="0" w:space="0" w:color="auto"/>
        <w:bottom w:val="none" w:sz="0" w:space="0" w:color="auto"/>
        <w:right w:val="none" w:sz="0" w:space="0" w:color="auto"/>
      </w:divBdr>
    </w:div>
    <w:div w:id="387609791">
      <w:bodyDiv w:val="1"/>
      <w:marLeft w:val="0"/>
      <w:marRight w:val="0"/>
      <w:marTop w:val="0"/>
      <w:marBottom w:val="0"/>
      <w:divBdr>
        <w:top w:val="none" w:sz="0" w:space="0" w:color="auto"/>
        <w:left w:val="none" w:sz="0" w:space="0" w:color="auto"/>
        <w:bottom w:val="none" w:sz="0" w:space="0" w:color="auto"/>
        <w:right w:val="none" w:sz="0" w:space="0" w:color="auto"/>
      </w:divBdr>
    </w:div>
    <w:div w:id="655689908">
      <w:bodyDiv w:val="1"/>
      <w:marLeft w:val="0"/>
      <w:marRight w:val="0"/>
      <w:marTop w:val="0"/>
      <w:marBottom w:val="0"/>
      <w:divBdr>
        <w:top w:val="none" w:sz="0" w:space="0" w:color="auto"/>
        <w:left w:val="none" w:sz="0" w:space="0" w:color="auto"/>
        <w:bottom w:val="none" w:sz="0" w:space="0" w:color="auto"/>
        <w:right w:val="none" w:sz="0" w:space="0" w:color="auto"/>
      </w:divBdr>
    </w:div>
    <w:div w:id="789975665">
      <w:bodyDiv w:val="1"/>
      <w:marLeft w:val="0"/>
      <w:marRight w:val="0"/>
      <w:marTop w:val="0"/>
      <w:marBottom w:val="0"/>
      <w:divBdr>
        <w:top w:val="none" w:sz="0" w:space="0" w:color="auto"/>
        <w:left w:val="none" w:sz="0" w:space="0" w:color="auto"/>
        <w:bottom w:val="none" w:sz="0" w:space="0" w:color="auto"/>
        <w:right w:val="none" w:sz="0" w:space="0" w:color="auto"/>
      </w:divBdr>
    </w:div>
    <w:div w:id="1072391507">
      <w:bodyDiv w:val="1"/>
      <w:marLeft w:val="0"/>
      <w:marRight w:val="0"/>
      <w:marTop w:val="0"/>
      <w:marBottom w:val="0"/>
      <w:divBdr>
        <w:top w:val="none" w:sz="0" w:space="0" w:color="auto"/>
        <w:left w:val="none" w:sz="0" w:space="0" w:color="auto"/>
        <w:bottom w:val="none" w:sz="0" w:space="0" w:color="auto"/>
        <w:right w:val="none" w:sz="0" w:space="0" w:color="auto"/>
      </w:divBdr>
    </w:div>
    <w:div w:id="1207374904">
      <w:bodyDiv w:val="1"/>
      <w:marLeft w:val="0"/>
      <w:marRight w:val="0"/>
      <w:marTop w:val="0"/>
      <w:marBottom w:val="0"/>
      <w:divBdr>
        <w:top w:val="none" w:sz="0" w:space="0" w:color="auto"/>
        <w:left w:val="none" w:sz="0" w:space="0" w:color="auto"/>
        <w:bottom w:val="none" w:sz="0" w:space="0" w:color="auto"/>
        <w:right w:val="none" w:sz="0" w:space="0" w:color="auto"/>
      </w:divBdr>
    </w:div>
    <w:div w:id="1306548286">
      <w:bodyDiv w:val="1"/>
      <w:marLeft w:val="0"/>
      <w:marRight w:val="0"/>
      <w:marTop w:val="0"/>
      <w:marBottom w:val="0"/>
      <w:divBdr>
        <w:top w:val="none" w:sz="0" w:space="0" w:color="auto"/>
        <w:left w:val="none" w:sz="0" w:space="0" w:color="auto"/>
        <w:bottom w:val="none" w:sz="0" w:space="0" w:color="auto"/>
        <w:right w:val="none" w:sz="0" w:space="0" w:color="auto"/>
      </w:divBdr>
    </w:div>
    <w:div w:id="1456212269">
      <w:bodyDiv w:val="1"/>
      <w:marLeft w:val="0"/>
      <w:marRight w:val="0"/>
      <w:marTop w:val="0"/>
      <w:marBottom w:val="0"/>
      <w:divBdr>
        <w:top w:val="none" w:sz="0" w:space="0" w:color="auto"/>
        <w:left w:val="none" w:sz="0" w:space="0" w:color="auto"/>
        <w:bottom w:val="none" w:sz="0" w:space="0" w:color="auto"/>
        <w:right w:val="none" w:sz="0" w:space="0" w:color="auto"/>
      </w:divBdr>
    </w:div>
    <w:div w:id="1638759407">
      <w:bodyDiv w:val="1"/>
      <w:marLeft w:val="0"/>
      <w:marRight w:val="0"/>
      <w:marTop w:val="0"/>
      <w:marBottom w:val="0"/>
      <w:divBdr>
        <w:top w:val="none" w:sz="0" w:space="0" w:color="auto"/>
        <w:left w:val="none" w:sz="0" w:space="0" w:color="auto"/>
        <w:bottom w:val="none" w:sz="0" w:space="0" w:color="auto"/>
        <w:right w:val="none" w:sz="0" w:space="0" w:color="auto"/>
      </w:divBdr>
    </w:div>
    <w:div w:id="1777944139">
      <w:bodyDiv w:val="1"/>
      <w:marLeft w:val="0"/>
      <w:marRight w:val="0"/>
      <w:marTop w:val="0"/>
      <w:marBottom w:val="0"/>
      <w:divBdr>
        <w:top w:val="none" w:sz="0" w:space="0" w:color="auto"/>
        <w:left w:val="none" w:sz="0" w:space="0" w:color="auto"/>
        <w:bottom w:val="none" w:sz="0" w:space="0" w:color="auto"/>
        <w:right w:val="none" w:sz="0" w:space="0" w:color="auto"/>
      </w:divBdr>
    </w:div>
    <w:div w:id="1896623648">
      <w:bodyDiv w:val="1"/>
      <w:marLeft w:val="0"/>
      <w:marRight w:val="0"/>
      <w:marTop w:val="0"/>
      <w:marBottom w:val="0"/>
      <w:divBdr>
        <w:top w:val="none" w:sz="0" w:space="0" w:color="auto"/>
        <w:left w:val="none" w:sz="0" w:space="0" w:color="auto"/>
        <w:bottom w:val="none" w:sz="0" w:space="0" w:color="auto"/>
        <w:right w:val="none" w:sz="0" w:space="0" w:color="auto"/>
      </w:divBdr>
    </w:div>
    <w:div w:id="21355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portnews.ru/news/379474/" TargetMode="External"/><Relationship Id="rId13" Type="http://schemas.openxmlformats.org/officeDocument/2006/relationships/hyperlink" Target="https://www.lada.kz/aktau_news/society/141363-krasoty-mangistau-opublikovali-v-ispanskom-zhurnale.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stanatimes.com/2025/07/atyrau-region-to-host-international-lotus-blossom-festiv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tpannews.kz/kz/news/1016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ada.kz/aktau_news/society/140854-protsess-opresneniia-morskoi-vody-nachalsia-na-zavode-kendirli.html" TargetMode="External"/><Relationship Id="rId4" Type="http://schemas.openxmlformats.org/officeDocument/2006/relationships/webSettings" Target="webSettings.xml"/><Relationship Id="rId9" Type="http://schemas.openxmlformats.org/officeDocument/2006/relationships/hyperlink" Target="https://www.lada.kz/aktau_news/society/141299-tamozhnia-za-10-minut-kak-uskorit-protseduru-oformleniia-deklaratsii-v-mangistau.html" TargetMode="External"/><Relationship Id="rId14" Type="http://schemas.openxmlformats.org/officeDocument/2006/relationships/hyperlink" Target="https://www.lada.kz/aktau_news/society/141258-kursanty-voennogo-instituta-prokhodiat-morskuiu-praktiku-na-kaspi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rasekhi</cp:lastModifiedBy>
  <cp:revision>2</cp:revision>
  <dcterms:created xsi:type="dcterms:W3CDTF">2025-08-04T10:01:00Z</dcterms:created>
  <dcterms:modified xsi:type="dcterms:W3CDTF">2025-08-04T10:01:00Z</dcterms:modified>
</cp:coreProperties>
</file>